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39093B" w14:paraId="0C0AED2A" w14:textId="77777777" w:rsidTr="000B3EDF">
        <w:tc>
          <w:tcPr>
            <w:tcW w:w="3970" w:type="dxa"/>
          </w:tcPr>
          <w:p w14:paraId="3B77CA4D" w14:textId="77777777" w:rsidR="0039093B" w:rsidRDefault="0039093B" w:rsidP="0039093B">
            <w:pPr>
              <w:jc w:val="center"/>
              <w:rPr>
                <w:b/>
                <w:bCs/>
                <w:color w:val="000000"/>
              </w:rPr>
            </w:pPr>
            <w:r>
              <w:rPr>
                <w:b/>
                <w:bCs/>
                <w:color w:val="000000"/>
              </w:rPr>
              <w:t>ỦY BAN NHÂN DÂN</w:t>
            </w:r>
          </w:p>
          <w:p w14:paraId="7D98B819" w14:textId="77777777" w:rsidR="0039093B" w:rsidRDefault="00A45280" w:rsidP="0039093B">
            <w:pPr>
              <w:jc w:val="center"/>
              <w:rPr>
                <w:b/>
              </w:rPr>
            </w:pPr>
            <w:r>
              <w:rPr>
                <w:b/>
                <w:noProof/>
              </w:rPr>
              <mc:AlternateContent>
                <mc:Choice Requires="wps">
                  <w:drawing>
                    <wp:anchor distT="0" distB="0" distL="114300" distR="114300" simplePos="0" relativeHeight="251659264" behindDoc="0" locked="0" layoutInCell="1" allowOverlap="1" wp14:anchorId="3D5C24A2" wp14:editId="12F62B07">
                      <wp:simplePos x="0" y="0"/>
                      <wp:positionH relativeFrom="column">
                        <wp:posOffset>782955</wp:posOffset>
                      </wp:positionH>
                      <wp:positionV relativeFrom="paragraph">
                        <wp:posOffset>201930</wp:posOffset>
                      </wp:positionV>
                      <wp:extent cx="762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C568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15.9pt" to="121.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" strokecolor="black [3040]"/>
                  </w:pict>
                </mc:Fallback>
              </mc:AlternateContent>
            </w:r>
            <w:r w:rsidR="0039093B">
              <w:rPr>
                <w:b/>
              </w:rPr>
              <w:t>XÃ KỲ ANH</w:t>
            </w:r>
          </w:p>
          <w:p w14:paraId="66DB85E6" w14:textId="77777777" w:rsidR="0039093B" w:rsidRDefault="0039093B" w:rsidP="0039093B">
            <w:pPr>
              <w:jc w:val="center"/>
              <w:rPr>
                <w:b/>
              </w:rPr>
            </w:pPr>
          </w:p>
          <w:p w14:paraId="0EACBB46" w14:textId="77777777" w:rsidR="0039093B" w:rsidRPr="0039093B" w:rsidRDefault="0039093B" w:rsidP="0039093B">
            <w:pPr>
              <w:jc w:val="center"/>
              <w:rPr>
                <w:sz w:val="26"/>
                <w:szCs w:val="26"/>
              </w:rPr>
            </w:pPr>
            <w:r w:rsidRPr="0039093B">
              <w:rPr>
                <w:sz w:val="26"/>
                <w:szCs w:val="26"/>
              </w:rPr>
              <w:t>Số:         /UBND-VHXH</w:t>
            </w:r>
          </w:p>
          <w:p w14:paraId="1399236E" w14:textId="77777777" w:rsidR="0039093B" w:rsidRPr="00A45280" w:rsidRDefault="00A45280" w:rsidP="000B3EDF">
            <w:pPr>
              <w:jc w:val="center"/>
              <w:rPr>
                <w:sz w:val="25"/>
                <w:szCs w:val="25"/>
              </w:rPr>
            </w:pPr>
            <w:r w:rsidRPr="00A45280">
              <w:rPr>
                <w:sz w:val="25"/>
                <w:szCs w:val="25"/>
              </w:rPr>
              <w:t>V/v tăng cường công tác phòng chống tai nạn, thương tích, phòng, chống đuối nước trẻ em</w:t>
            </w:r>
          </w:p>
        </w:tc>
        <w:tc>
          <w:tcPr>
            <w:tcW w:w="5670" w:type="dxa"/>
          </w:tcPr>
          <w:p w14:paraId="74F0F2DF" w14:textId="77777777" w:rsidR="0039093B" w:rsidRDefault="0039093B" w:rsidP="000B3EDF">
            <w:pPr>
              <w:rPr>
                <w:b/>
              </w:rPr>
            </w:pPr>
            <w:r>
              <w:rPr>
                <w:b/>
                <w:w w:val="92"/>
              </w:rPr>
              <w:t>CỘNG HÒA XÃ HỘI CHỦ NGHĨA VIỆT NAM</w:t>
            </w:r>
          </w:p>
          <w:p w14:paraId="5AA252E4" w14:textId="77777777" w:rsidR="0039093B" w:rsidRDefault="0039093B" w:rsidP="0039093B">
            <w:pPr>
              <w:jc w:val="center"/>
              <w:rPr>
                <w:b/>
              </w:rPr>
            </w:pPr>
            <w:r>
              <w:rPr>
                <w:b/>
              </w:rPr>
              <w:t>Độc lập - Tự do - Hạnh phúc</w:t>
            </w:r>
          </w:p>
          <w:p w14:paraId="2052D4AA" w14:textId="77777777" w:rsidR="0039093B" w:rsidRDefault="0039093B" w:rsidP="0039093B">
            <w:pPr>
              <w:jc w:val="both"/>
            </w:pPr>
            <w:r>
              <w:rPr>
                <w:noProof/>
              </w:rPr>
              <mc:AlternateContent>
                <mc:Choice Requires="wps">
                  <w:drawing>
                    <wp:anchor distT="0" distB="0" distL="114300" distR="114300" simplePos="0" relativeHeight="251660288" behindDoc="0" locked="0" layoutInCell="1" allowOverlap="1" wp14:anchorId="08DD6CA9" wp14:editId="319E3CF4">
                      <wp:simplePos x="0" y="0"/>
                      <wp:positionH relativeFrom="column">
                        <wp:posOffset>715645</wp:posOffset>
                      </wp:positionH>
                      <wp:positionV relativeFrom="paragraph">
                        <wp:posOffset>15240</wp:posOffset>
                      </wp:positionV>
                      <wp:extent cx="20650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57A9C7"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5pt,1.2pt" to="218.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zYmQEAAIgDAAAOAAAAZHJzL2Uyb0RvYy54bWysU9uO0zAQfUfiHyy/06SVWK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" strokecolor="black [3040]"/>
                  </w:pict>
                </mc:Fallback>
              </mc:AlternateContent>
            </w:r>
            <w:r>
              <w:t xml:space="preserve"> </w:t>
            </w:r>
          </w:p>
          <w:p w14:paraId="24B53D73" w14:textId="77777777" w:rsidR="0039093B" w:rsidRDefault="0039093B" w:rsidP="0039093B">
            <w:pPr>
              <w:jc w:val="both"/>
            </w:pPr>
            <w:r>
              <w:t xml:space="preserve">           </w:t>
            </w:r>
            <w:r w:rsidR="000B3EDF">
              <w:t xml:space="preserve">  </w:t>
            </w:r>
            <w:r>
              <w:rPr>
                <w:i/>
              </w:rPr>
              <w:t xml:space="preserve">Kỳ Anh , ngày      tháng </w:t>
            </w:r>
            <w:r w:rsidR="00A45280">
              <w:rPr>
                <w:i/>
              </w:rPr>
              <w:t>6</w:t>
            </w:r>
            <w:r>
              <w:rPr>
                <w:i/>
              </w:rPr>
              <w:t xml:space="preserve"> năm 2026</w:t>
            </w:r>
          </w:p>
          <w:p w14:paraId="58032763" w14:textId="77777777" w:rsidR="0039093B" w:rsidRDefault="0039093B" w:rsidP="00F13B7A">
            <w:pPr>
              <w:spacing w:before="100" w:beforeAutospacing="1" w:after="100" w:afterAutospacing="1"/>
              <w:rPr>
                <w:rFonts w:eastAsia="Times New Roman" w:cs="Times New Roman"/>
                <w:sz w:val="24"/>
                <w:szCs w:val="24"/>
              </w:rPr>
            </w:pPr>
          </w:p>
        </w:tc>
      </w:tr>
    </w:tbl>
    <w:p w14:paraId="1A3922D3" w14:textId="77777777" w:rsidR="0039093B" w:rsidRDefault="0039093B" w:rsidP="0039093B">
      <w:pPr>
        <w:ind w:firstLine="2268"/>
        <w:jc w:val="both"/>
      </w:pPr>
    </w:p>
    <w:p w14:paraId="1CF9C5D5" w14:textId="77777777" w:rsidR="0039093B" w:rsidRPr="008A0B90" w:rsidRDefault="0039093B" w:rsidP="000B3EDF">
      <w:pPr>
        <w:spacing w:after="0"/>
        <w:ind w:firstLine="1985"/>
        <w:jc w:val="both"/>
        <w:rPr>
          <w:szCs w:val="28"/>
        </w:rPr>
      </w:pPr>
      <w:r w:rsidRPr="008A0B90">
        <w:rPr>
          <w:szCs w:val="28"/>
        </w:rPr>
        <w:t xml:space="preserve">Kính gửi: </w:t>
      </w:r>
    </w:p>
    <w:p w14:paraId="3527334D" w14:textId="77777777" w:rsidR="008A0B90" w:rsidRPr="008A0B90" w:rsidRDefault="0039093B" w:rsidP="000B3EDF">
      <w:pPr>
        <w:spacing w:after="0"/>
        <w:ind w:firstLine="3119"/>
        <w:jc w:val="both"/>
        <w:rPr>
          <w:szCs w:val="28"/>
        </w:rPr>
      </w:pPr>
      <w:r w:rsidRPr="008A0B90">
        <w:rPr>
          <w:szCs w:val="28"/>
        </w:rPr>
        <w:t xml:space="preserve">- UBMTTQ xã và các tổ chức chính trị - xã hội xã; </w:t>
      </w:r>
    </w:p>
    <w:p w14:paraId="3BE7F048" w14:textId="77777777" w:rsidR="008A0B90" w:rsidRDefault="0039093B" w:rsidP="000B3EDF">
      <w:pPr>
        <w:spacing w:after="0"/>
        <w:ind w:firstLine="3119"/>
        <w:jc w:val="both"/>
        <w:rPr>
          <w:szCs w:val="28"/>
        </w:rPr>
      </w:pPr>
      <w:r w:rsidRPr="008A0B90">
        <w:rPr>
          <w:szCs w:val="28"/>
        </w:rPr>
        <w:t xml:space="preserve">- Công an xã; </w:t>
      </w:r>
    </w:p>
    <w:p w14:paraId="4BF9D5CB" w14:textId="77777777" w:rsidR="00CF131F" w:rsidRDefault="00CF131F" w:rsidP="00CF131F">
      <w:pPr>
        <w:spacing w:after="0"/>
        <w:ind w:firstLine="3119"/>
        <w:jc w:val="both"/>
        <w:rPr>
          <w:szCs w:val="28"/>
        </w:rPr>
      </w:pPr>
      <w:r w:rsidRPr="008A0B90">
        <w:rPr>
          <w:szCs w:val="28"/>
        </w:rPr>
        <w:t xml:space="preserve">- Trạm Y tế xã; </w:t>
      </w:r>
    </w:p>
    <w:p w14:paraId="4A8BAC34" w14:textId="2B474F5E" w:rsidR="008A0B90" w:rsidRPr="008A0B90" w:rsidRDefault="0039093B" w:rsidP="000B3EDF">
      <w:pPr>
        <w:spacing w:after="0"/>
        <w:ind w:firstLine="3119"/>
        <w:jc w:val="both"/>
        <w:rPr>
          <w:szCs w:val="28"/>
        </w:rPr>
      </w:pPr>
      <w:r w:rsidRPr="008A0B90">
        <w:rPr>
          <w:szCs w:val="28"/>
        </w:rPr>
        <w:t xml:space="preserve">- Các </w:t>
      </w:r>
      <w:r w:rsidR="001F50C3">
        <w:rPr>
          <w:szCs w:val="28"/>
        </w:rPr>
        <w:t>t</w:t>
      </w:r>
      <w:r w:rsidRPr="008A0B90">
        <w:rPr>
          <w:szCs w:val="28"/>
        </w:rPr>
        <w:t xml:space="preserve">rường học trên địa bàn xã; </w:t>
      </w:r>
    </w:p>
    <w:p w14:paraId="6B5A3076" w14:textId="77777777" w:rsidR="008A0B90" w:rsidRDefault="0039093B" w:rsidP="000B3EDF">
      <w:pPr>
        <w:spacing w:after="0"/>
        <w:ind w:firstLine="3119"/>
        <w:jc w:val="both"/>
        <w:rPr>
          <w:szCs w:val="28"/>
        </w:rPr>
      </w:pPr>
      <w:r w:rsidRPr="008A0B90">
        <w:rPr>
          <w:szCs w:val="28"/>
        </w:rPr>
        <w:t xml:space="preserve">- </w:t>
      </w:r>
      <w:r w:rsidR="00CF131F">
        <w:rPr>
          <w:szCs w:val="28"/>
        </w:rPr>
        <w:t xml:space="preserve">Các </w:t>
      </w:r>
      <w:r w:rsidRPr="008A0B90">
        <w:rPr>
          <w:szCs w:val="28"/>
        </w:rPr>
        <w:t>thôn</w:t>
      </w:r>
      <w:r w:rsidR="008A0B90">
        <w:rPr>
          <w:szCs w:val="28"/>
        </w:rPr>
        <w:t>.</w:t>
      </w:r>
    </w:p>
    <w:p w14:paraId="7E021C72" w14:textId="77777777" w:rsidR="0039093B" w:rsidRPr="0039093B" w:rsidRDefault="0039093B" w:rsidP="0039093B">
      <w:pPr>
        <w:spacing w:after="0"/>
        <w:ind w:firstLine="3261"/>
        <w:jc w:val="both"/>
        <w:rPr>
          <w:rFonts w:eastAsia="Times New Roman" w:cs="Times New Roman"/>
          <w:sz w:val="24"/>
          <w:szCs w:val="24"/>
        </w:rPr>
      </w:pPr>
    </w:p>
    <w:p w14:paraId="320A2BBD" w14:textId="77777777" w:rsidR="00B6089E" w:rsidRDefault="00B6089E" w:rsidP="00964F10">
      <w:pPr>
        <w:spacing w:before="60" w:after="60"/>
        <w:ind w:firstLine="709"/>
        <w:jc w:val="both"/>
      </w:pPr>
      <w:r>
        <w:t>Thực hiện Công điện số 05/CĐ-UBND ngày 07/4/2026 của UBND tỉnh Hà Tĩnh về tăng cường công tác phòng, chống đuối nước đối với trẻ em, học sinh; Công văn số 4588/UBND-VX5 ngày 22/5/2026 của UBND tỉnh về việc thực hiện Công điện số 40/CĐ-TTg của Thủ tướng Chính phủ và các văn bản chỉ đạo của Trung ương, của tỉnh về công tác phòng, chống tai nạn thương tích, đuối nước trẻ em, học sinh; Công văn số 5251/UBND-VX5 ngày 05/6/2026 và Công văn số 5868/UBND-VX5 ngày 19/6/2026 của UBND tỉnh về tăng cường công tác phòng, chống tai nạn thương tích, phòng, chống đuối nước trẻ em.</w:t>
      </w:r>
    </w:p>
    <w:p w14:paraId="4B3CC1E8" w14:textId="77777777" w:rsidR="00F934F0" w:rsidRDefault="00271D01" w:rsidP="00964F10">
      <w:pPr>
        <w:spacing w:before="60" w:after="60"/>
        <w:ind w:firstLine="709"/>
        <w:jc w:val="both"/>
      </w:pPr>
      <w:r>
        <w:t>Thời gian qua, UBND xã đã triển khai nhiều giải pháp phòng, chống đuối nước trẻ em; tổ chức tuyên truyền trên hệ thống truyền thanh, mạng xã hội; phối hợp rà soát, cắm biển cảnh báo tại các khu vực có nguy cơ cao. Tuy nhiên, h</w:t>
      </w:r>
      <w:r w:rsidR="00B6089E">
        <w:t>iện</w:t>
      </w:r>
      <w:r w:rsidR="00432844">
        <w:t xml:space="preserve"> nay đang bước vào thời điểm cao điểm mùa hè, thời tiết nắng nóng kéo dài, nhu cầu vui chơi, tắm mát của trẻ em tăng cao. Trong khi đó, trên phạm vi cả nước và một số địa phương vẫn xảy ra các vụ đuối nước trẻ em gây hậu quả đặc biệt nghiêm trọng.</w:t>
      </w:r>
    </w:p>
    <w:p w14:paraId="74E7CFB9" w14:textId="77777777" w:rsidR="00F934F0" w:rsidRDefault="00432844" w:rsidP="00964F10">
      <w:pPr>
        <w:spacing w:before="60" w:after="60"/>
        <w:ind w:firstLine="709"/>
        <w:jc w:val="both"/>
      </w:pPr>
      <w:r>
        <w:t>Để tiếp tục thực hiện nghiêm túc các chỉ đạo của Trung ương và của tỉnh và</w:t>
      </w:r>
      <w:r w:rsidR="00F934F0">
        <w:t xml:space="preserve"> chủ động phòng ngừa, hạn chế thấp nhất các vụ tai nạn đuối nước trẻ em trên địa bàn trong thời gian nghỉ hè, UBND xã Kỳ Anh yêu cầu các cơ quan, đơn vị, các tổ chức chính trị - xã hội, các thôn tập trung thực hiện tốt các nội dung sau:</w:t>
      </w:r>
    </w:p>
    <w:p w14:paraId="7C18E25E" w14:textId="77777777" w:rsidR="00432844" w:rsidRPr="00655B4C" w:rsidRDefault="00432844" w:rsidP="00964F10">
      <w:pPr>
        <w:spacing w:before="60" w:after="60"/>
        <w:ind w:firstLine="709"/>
        <w:jc w:val="both"/>
        <w:rPr>
          <w:b/>
        </w:rPr>
      </w:pPr>
      <w:r w:rsidRPr="00655B4C">
        <w:rPr>
          <w:b/>
        </w:rPr>
        <w:t>1. Đẩy mạnh công tác tuyên truyền phòng, chống đuối nước trẻ em</w:t>
      </w:r>
    </w:p>
    <w:p w14:paraId="61B11B38" w14:textId="77777777" w:rsidR="00432844" w:rsidRDefault="00432844" w:rsidP="00964F10">
      <w:pPr>
        <w:spacing w:before="60" w:after="60"/>
        <w:ind w:firstLine="709"/>
        <w:jc w:val="both"/>
      </w:pPr>
      <w:r>
        <w:t>Các cơ quan, đơn vị, các tổ chức chính trị - xã hội, các thôn tiếp tục tăng cường tuyên truyền bằng nhiều hình thức phù hợp nhằm nâng cao nhận thức, trách nhiệm của gia đình, cộng đồng và bản thân trẻ em trong công tác phòng, chống đuối nước.</w:t>
      </w:r>
    </w:p>
    <w:p w14:paraId="626E22E9" w14:textId="77777777" w:rsidR="00655B4C" w:rsidRDefault="00432844" w:rsidP="00655B4C">
      <w:pPr>
        <w:spacing w:before="60" w:after="60"/>
        <w:ind w:firstLine="709"/>
        <w:jc w:val="both"/>
      </w:pPr>
      <w:r>
        <w:lastRenderedPageBreak/>
        <w:t>Nội dung tuyên truyền cần tập trung vào:</w:t>
      </w:r>
    </w:p>
    <w:p w14:paraId="363E303E" w14:textId="77777777" w:rsidR="00432844" w:rsidRDefault="00655B4C" w:rsidP="00655B4C">
      <w:pPr>
        <w:spacing w:before="60" w:after="60"/>
        <w:ind w:firstLine="709"/>
        <w:jc w:val="both"/>
      </w:pPr>
      <w:r>
        <w:t>-</w:t>
      </w:r>
      <w:r w:rsidR="004659FD">
        <w:t xml:space="preserve"> </w:t>
      </w:r>
      <w:r w:rsidR="00432844">
        <w:t>Các nguy cơ gây đuối nước đối với trẻ em trong mùa hè;</w:t>
      </w:r>
    </w:p>
    <w:p w14:paraId="0ACD8E12" w14:textId="77777777" w:rsidR="00432844" w:rsidRDefault="00655B4C" w:rsidP="00964F10">
      <w:pPr>
        <w:spacing w:before="60" w:after="60"/>
        <w:ind w:firstLine="709"/>
        <w:jc w:val="both"/>
      </w:pPr>
      <w:r>
        <w:t>-</w:t>
      </w:r>
      <w:r w:rsidR="004659FD">
        <w:t xml:space="preserve"> </w:t>
      </w:r>
      <w:r w:rsidR="00432844">
        <w:t>Các kỹ năng an toàn trong môi trường nước;</w:t>
      </w:r>
    </w:p>
    <w:p w14:paraId="0AD01053" w14:textId="77777777" w:rsidR="00432844" w:rsidRDefault="00655B4C" w:rsidP="00964F10">
      <w:pPr>
        <w:spacing w:before="60" w:after="60"/>
        <w:ind w:firstLine="709"/>
        <w:jc w:val="both"/>
      </w:pPr>
      <w:r>
        <w:t>-</w:t>
      </w:r>
      <w:r w:rsidR="004659FD">
        <w:t xml:space="preserve"> </w:t>
      </w:r>
      <w:r w:rsidR="00432844">
        <w:t>Không tắm sông, hồ, ao, đập, kênh mương khi không có người lớn đi cùng;</w:t>
      </w:r>
    </w:p>
    <w:p w14:paraId="6B0EF413" w14:textId="77777777" w:rsidR="00B26150" w:rsidRDefault="00655B4C" w:rsidP="00B26150">
      <w:pPr>
        <w:spacing w:before="60" w:after="60"/>
        <w:ind w:firstLine="709"/>
        <w:jc w:val="both"/>
      </w:pPr>
      <w:r>
        <w:t>-</w:t>
      </w:r>
      <w:r w:rsidR="004659FD">
        <w:t xml:space="preserve"> </w:t>
      </w:r>
      <w:r w:rsidR="00432844">
        <w:t>Kỹ năng xử lý tình huống và sơ cứu ban đầu khi xảy ra tai nạn đuối nước;</w:t>
      </w:r>
    </w:p>
    <w:p w14:paraId="37B67863" w14:textId="77777777" w:rsidR="004659FD" w:rsidRDefault="004659FD" w:rsidP="00B26150">
      <w:pPr>
        <w:spacing w:before="60" w:after="60"/>
        <w:ind w:firstLine="709"/>
        <w:jc w:val="both"/>
      </w:pPr>
      <w:r>
        <w:t>- Trách nhiệm của cha mẹ, người chăm sóc trẻ trong việc quản lý, giám sát trẻ em, đặc biệt trong thời gian nghỉ hè, ngoài giờ học và tại các khu vực gần sông, hồ, ao, đập, kênh mương.</w:t>
      </w:r>
    </w:p>
    <w:p w14:paraId="6E352EA0" w14:textId="77777777" w:rsidR="00B26150" w:rsidRPr="00B26150" w:rsidRDefault="00B26150" w:rsidP="00B26150">
      <w:pPr>
        <w:spacing w:before="60" w:after="60"/>
        <w:ind w:firstLine="709"/>
        <w:jc w:val="both"/>
        <w:rPr>
          <w:b/>
          <w:szCs w:val="28"/>
        </w:rPr>
      </w:pPr>
      <w:r w:rsidRPr="00655B4C">
        <w:rPr>
          <w:rFonts w:eastAsia="Times New Roman" w:cs="Times New Roman"/>
          <w:b/>
          <w:szCs w:val="28"/>
        </w:rPr>
        <w:t>2.</w:t>
      </w:r>
      <w:r w:rsidRPr="00655B4C">
        <w:rPr>
          <w:b/>
        </w:rPr>
        <w:t xml:space="preserve"> Tiếp tục rà soát các khu vực có nguy cơ xảy ra đuối nước</w:t>
      </w:r>
    </w:p>
    <w:p w14:paraId="094AA6F7" w14:textId="77777777" w:rsidR="00B26150" w:rsidRDefault="00B26150" w:rsidP="00B26150">
      <w:pPr>
        <w:spacing w:before="60" w:after="60"/>
        <w:ind w:firstLine="709"/>
        <w:jc w:val="both"/>
      </w:pPr>
      <w:r>
        <w:t>Các thôn khẩn trương rà soát lại toàn bộ các khu vực ao, hồ, đập, sông, suối, kênh, mương, hố nước, công trình xây dựng và các khu vực có nguy cơ xảy ra đuối nước trên địa bàn.</w:t>
      </w:r>
    </w:p>
    <w:p w14:paraId="0FF40882" w14:textId="77777777" w:rsidR="004659FD" w:rsidRDefault="004659FD" w:rsidP="00B26150">
      <w:pPr>
        <w:spacing w:before="60" w:after="60"/>
        <w:ind w:firstLine="709"/>
        <w:jc w:val="both"/>
      </w:pPr>
      <w:r>
        <w:t>Thường xuyên kiểm tra, duy tu, bảo dưỡng các biển cảnh báo đã được lắp đặt; kịp thời sửa chữa, thay thế các biển bị hư hỏng, mất, mờ nội dung nhằm phát huy hiệu quả cảnh báo tại các khu vực nguy hiểm.</w:t>
      </w:r>
    </w:p>
    <w:p w14:paraId="1FF70E3D" w14:textId="77777777" w:rsidR="00B26150" w:rsidRDefault="00B26150" w:rsidP="00B26150">
      <w:pPr>
        <w:spacing w:before="60" w:after="60"/>
        <w:ind w:firstLine="709"/>
        <w:jc w:val="both"/>
      </w:pPr>
      <w:r>
        <w:t>Thường xuyên kiểm tra, nhắc nhở người dân không để trẻ em vui chơi, tắm tại các khu vực nguy hiểm, mất an toàn.</w:t>
      </w:r>
    </w:p>
    <w:p w14:paraId="63E9F7AD" w14:textId="77777777" w:rsidR="00B26150" w:rsidRPr="00655B4C" w:rsidRDefault="00B26150" w:rsidP="00B26150">
      <w:pPr>
        <w:spacing w:before="60" w:after="60"/>
        <w:ind w:firstLine="709"/>
        <w:jc w:val="both"/>
        <w:rPr>
          <w:b/>
        </w:rPr>
      </w:pPr>
      <w:r w:rsidRPr="00655B4C">
        <w:rPr>
          <w:b/>
        </w:rPr>
        <w:t>3. Tăng cường tuyên truyền trực tiếp tại các buổi sinh hoạt hè</w:t>
      </w:r>
    </w:p>
    <w:p w14:paraId="21CF868F" w14:textId="77777777" w:rsidR="00B26150" w:rsidRDefault="00B26150" w:rsidP="00B26150">
      <w:pPr>
        <w:spacing w:before="60" w:after="60"/>
        <w:ind w:firstLine="709"/>
        <w:jc w:val="both"/>
      </w:pPr>
      <w:r>
        <w:t>Đề nghị Đoàn Thanh niên xã chủ trì, phối hợp với các thôn đưa nội dung tuyên truyền, phổ biến kiến thức, kỹ năng phòng, chống đuối nước trẻ em vào các buổi sinh hoạt hè năm 2026.</w:t>
      </w:r>
    </w:p>
    <w:p w14:paraId="3169E634" w14:textId="77777777" w:rsidR="00B26150" w:rsidRDefault="00B26150" w:rsidP="00B26150">
      <w:pPr>
        <w:spacing w:before="60" w:after="60"/>
        <w:ind w:firstLine="709"/>
        <w:jc w:val="both"/>
      </w:pPr>
      <w:r>
        <w:t>Tập trung hướng dẫn cho trẻ em:</w:t>
      </w:r>
    </w:p>
    <w:p w14:paraId="46B132F4" w14:textId="77777777" w:rsidR="00B26150" w:rsidRDefault="00655B4C" w:rsidP="00B26150">
      <w:pPr>
        <w:spacing w:before="60" w:after="60"/>
        <w:ind w:firstLine="709"/>
        <w:jc w:val="both"/>
      </w:pPr>
      <w:r>
        <w:t xml:space="preserve">- </w:t>
      </w:r>
      <w:r w:rsidR="00B26150">
        <w:t>Nhận biết các khu vực nguy hiểm có nguy cơ đuối nước;</w:t>
      </w:r>
    </w:p>
    <w:p w14:paraId="16FCA138" w14:textId="77777777" w:rsidR="00B26150" w:rsidRDefault="00655B4C" w:rsidP="00B26150">
      <w:pPr>
        <w:spacing w:before="60" w:after="60"/>
        <w:ind w:firstLine="709"/>
        <w:jc w:val="both"/>
      </w:pPr>
      <w:r>
        <w:t xml:space="preserve">- </w:t>
      </w:r>
      <w:r w:rsidR="00B26150">
        <w:t>Các nguyên tắc an toàn khi vui chơi gần sông, hồ, ao, đập;</w:t>
      </w:r>
    </w:p>
    <w:p w14:paraId="74C1AE5E" w14:textId="77777777" w:rsidR="00B26150" w:rsidRDefault="00655B4C" w:rsidP="00B26150">
      <w:pPr>
        <w:spacing w:before="60" w:after="60"/>
        <w:ind w:firstLine="709"/>
        <w:jc w:val="both"/>
      </w:pPr>
      <w:r>
        <w:t xml:space="preserve">- </w:t>
      </w:r>
      <w:r w:rsidR="00B26150">
        <w:t>Kỹ năng tự bảo vệ bản thân và hỗ trợ người khác khi gặp sự cố;</w:t>
      </w:r>
    </w:p>
    <w:p w14:paraId="454B41DC" w14:textId="77777777" w:rsidR="00B26150" w:rsidRDefault="00655B4C" w:rsidP="00B26150">
      <w:pPr>
        <w:spacing w:before="60" w:after="60"/>
        <w:ind w:firstLine="709"/>
        <w:jc w:val="both"/>
      </w:pPr>
      <w:r>
        <w:t xml:space="preserve">- </w:t>
      </w:r>
      <w:r w:rsidR="00B26150">
        <w:t>Kỹ năng gọi người hỗ trợ, lực lượng cứu hộ khi xảy ra tình huống nguy hiểm.</w:t>
      </w:r>
    </w:p>
    <w:p w14:paraId="732A7C8B" w14:textId="77777777" w:rsidR="00B26150" w:rsidRPr="00655B4C" w:rsidRDefault="00B26150" w:rsidP="00B26150">
      <w:pPr>
        <w:spacing w:before="60" w:after="60"/>
        <w:ind w:firstLine="709"/>
        <w:jc w:val="both"/>
        <w:rPr>
          <w:rFonts w:eastAsia="Times New Roman" w:cs="Times New Roman"/>
          <w:b/>
          <w:szCs w:val="28"/>
        </w:rPr>
      </w:pPr>
      <w:r w:rsidRPr="00655B4C">
        <w:rPr>
          <w:b/>
        </w:rPr>
        <w:t>4. Phân công nhiệm vụ</w:t>
      </w:r>
    </w:p>
    <w:p w14:paraId="3FF8E8B7" w14:textId="77777777" w:rsidR="00B26150" w:rsidRPr="00655B4C" w:rsidRDefault="00B26150" w:rsidP="00B26150">
      <w:pPr>
        <w:spacing w:before="60" w:after="60"/>
        <w:ind w:firstLine="709"/>
        <w:jc w:val="both"/>
        <w:rPr>
          <w:rFonts w:eastAsia="Times New Roman" w:cs="Times New Roman"/>
          <w:b/>
          <w:szCs w:val="28"/>
        </w:rPr>
      </w:pPr>
      <w:r w:rsidRPr="00655B4C">
        <w:rPr>
          <w:rFonts w:eastAsia="Times New Roman" w:cs="Times New Roman"/>
          <w:b/>
          <w:szCs w:val="28"/>
        </w:rPr>
        <w:t>4.1.</w:t>
      </w:r>
      <w:r w:rsidRPr="00655B4C">
        <w:rPr>
          <w:b/>
        </w:rPr>
        <w:t xml:space="preserve"> Phòng Văn hóa - Xã hội</w:t>
      </w:r>
    </w:p>
    <w:p w14:paraId="4B049703" w14:textId="77777777" w:rsidR="00C20D9E" w:rsidRDefault="00C20D9E" w:rsidP="00B26150">
      <w:pPr>
        <w:spacing w:before="60" w:after="60"/>
        <w:ind w:firstLine="709"/>
        <w:jc w:val="both"/>
      </w:pPr>
      <w:r>
        <w:t>Thường xuyên theo dõi, đôn đốc, tổng hợp tình hình thực hiện; tham mưu UBND xã tổ chức kiểm tra việc triển khai công tác phòng, chống đuối nước tại các thôn, đơn vị; tổng hợp báo cáo theo quy định.</w:t>
      </w:r>
    </w:p>
    <w:p w14:paraId="0A222276" w14:textId="77777777" w:rsidR="00B26150" w:rsidRPr="00655B4C" w:rsidRDefault="00B26150" w:rsidP="00B26150">
      <w:pPr>
        <w:spacing w:before="60" w:after="60"/>
        <w:ind w:firstLine="709"/>
        <w:jc w:val="both"/>
        <w:rPr>
          <w:b/>
        </w:rPr>
      </w:pPr>
      <w:r w:rsidRPr="00655B4C">
        <w:rPr>
          <w:b/>
        </w:rPr>
        <w:t>4.2. Trung tâm Dịch vụ tổng hợp xã</w:t>
      </w:r>
    </w:p>
    <w:p w14:paraId="5A90D093" w14:textId="77777777" w:rsidR="00B26150" w:rsidRDefault="00B26150" w:rsidP="00B26150">
      <w:pPr>
        <w:spacing w:before="60" w:after="60"/>
        <w:ind w:firstLine="709"/>
        <w:jc w:val="both"/>
      </w:pPr>
      <w:r>
        <w:lastRenderedPageBreak/>
        <w:t>Tăng cường tuyên truyền trên hệ thống truyền thanh xã, trang thông tin điện tử, mạng xã hội của địa phương; xây dựng tin, bài tuyên truyền về phòng, chống đuối nước trẻ em trong thời gian cao điểm mùa hè.</w:t>
      </w:r>
    </w:p>
    <w:p w14:paraId="009E6ABA" w14:textId="77777777" w:rsidR="00B26150" w:rsidRPr="00655B4C" w:rsidRDefault="00B26150" w:rsidP="00B26150">
      <w:pPr>
        <w:spacing w:before="60" w:after="60"/>
        <w:ind w:firstLine="709"/>
        <w:jc w:val="both"/>
        <w:rPr>
          <w:rFonts w:eastAsia="Times New Roman" w:cs="Times New Roman"/>
          <w:b/>
          <w:szCs w:val="28"/>
        </w:rPr>
      </w:pPr>
      <w:r w:rsidRPr="00655B4C">
        <w:rPr>
          <w:b/>
        </w:rPr>
        <w:t>4.3. Đoàn Thanh niên xã</w:t>
      </w:r>
    </w:p>
    <w:p w14:paraId="58711472" w14:textId="77777777" w:rsidR="00B26150" w:rsidRDefault="00B26150" w:rsidP="00B26150">
      <w:pPr>
        <w:spacing w:before="60" w:after="60"/>
        <w:ind w:firstLine="709"/>
        <w:jc w:val="both"/>
        <w:rPr>
          <w:rFonts w:eastAsia="Times New Roman" w:cs="Times New Roman"/>
          <w:szCs w:val="28"/>
        </w:rPr>
      </w:pPr>
      <w:r>
        <w:t>Chủ trì phối hợp tổ chức tuyên truyền tại các buổi sinh hoạt hè; phát huy vai trò của đoàn viên, thanh niên trong công tác tuyên truyền, nhắc nhở trẻ em thực hiện các biện pháp phòng, chống đuối nước. Tăng cường tổ chức các hoạt động sinh hoạt hè, các câu lạc bộ thể thao, văn hóa, văn nghệ, tạo sân chơi lành mạnh cho thanh thiếu nhi.</w:t>
      </w:r>
      <w:r>
        <w:rPr>
          <w:rFonts w:eastAsia="Times New Roman" w:cs="Times New Roman"/>
          <w:szCs w:val="28"/>
        </w:rPr>
        <w:t xml:space="preserve"> </w:t>
      </w:r>
    </w:p>
    <w:p w14:paraId="052A4012" w14:textId="77777777" w:rsidR="00B26150" w:rsidRPr="00CF131F" w:rsidRDefault="00CF131F" w:rsidP="00CF131F">
      <w:pPr>
        <w:spacing w:before="60" w:after="60"/>
        <w:ind w:firstLine="709"/>
        <w:jc w:val="both"/>
        <w:rPr>
          <w:rFonts w:eastAsia="Times New Roman" w:cs="Times New Roman"/>
          <w:szCs w:val="28"/>
        </w:rPr>
      </w:pPr>
      <w:r>
        <w:t>Phối hợp với lực lượng công an xã, các thôn tổ chức kiểm tra, nhắc nhở trẻ em không tắm tại các khu vực nguy hiểm. Tham gia cắm biển cảnh báo tại các khu vực sông, hồ, đập, vùng nước nguy hiểm</w:t>
      </w:r>
      <w:r>
        <w:rPr>
          <w:rFonts w:eastAsia="Times New Roman" w:cs="Times New Roman"/>
          <w:szCs w:val="28"/>
        </w:rPr>
        <w:t>.</w:t>
      </w:r>
    </w:p>
    <w:p w14:paraId="40E8ABA2" w14:textId="77777777" w:rsidR="00B26150" w:rsidRPr="00964F10" w:rsidRDefault="00B26150" w:rsidP="00B26150">
      <w:pPr>
        <w:spacing w:before="60" w:after="60"/>
        <w:ind w:firstLine="709"/>
        <w:jc w:val="both"/>
        <w:rPr>
          <w:b/>
        </w:rPr>
      </w:pPr>
      <w:r>
        <w:rPr>
          <w:b/>
        </w:rPr>
        <w:t xml:space="preserve">4.4. </w:t>
      </w:r>
      <w:r w:rsidRPr="00964F10">
        <w:rPr>
          <w:b/>
        </w:rPr>
        <w:t>Công an xã</w:t>
      </w:r>
    </w:p>
    <w:p w14:paraId="390D4F6D" w14:textId="77777777" w:rsidR="00B26150" w:rsidRDefault="00B26150" w:rsidP="00B26150">
      <w:pPr>
        <w:spacing w:before="60" w:after="60"/>
        <w:ind w:firstLine="709"/>
        <w:jc w:val="both"/>
        <w:rPr>
          <w:rFonts w:eastAsia="Times New Roman" w:cs="Times New Roman"/>
          <w:szCs w:val="28"/>
        </w:rPr>
      </w:pPr>
      <w:r>
        <w:t xml:space="preserve">Kiểm tra, rà soát các khu vực ao hồ, đập nước, sông, suối, kênh mương, công trình xây dựng có hố nước sâu tiềm ẩn nguy cơ mất an toàn. </w:t>
      </w:r>
    </w:p>
    <w:p w14:paraId="4EACDFD0" w14:textId="77777777" w:rsidR="00B26150" w:rsidRDefault="00B26150" w:rsidP="00B26150">
      <w:pPr>
        <w:spacing w:before="60" w:after="60"/>
        <w:ind w:firstLine="709"/>
        <w:jc w:val="both"/>
      </w:pPr>
      <w:r>
        <w:t xml:space="preserve">Phối hợp với các thôn xử lý, cắm biển cảnh báo tại các điểm nguy hiểm; </w:t>
      </w:r>
      <w:r w:rsidRPr="0039093B">
        <w:rPr>
          <w:rFonts w:eastAsia="Times New Roman" w:cs="Times New Roman"/>
          <w:szCs w:val="28"/>
        </w:rPr>
        <w:t xml:space="preserve">Tăng cường </w:t>
      </w:r>
      <w:r>
        <w:t>tuần tra, nhắc nhở người dân và các hộ gia đình có trẻ em tại các khu vực sông, hồ, đập, vùng nước nguy hiểm, đặc biệt trong thời gian nghỉ hè.</w:t>
      </w:r>
    </w:p>
    <w:p w14:paraId="591318E2" w14:textId="77777777" w:rsidR="00C20D9E" w:rsidRDefault="00C20D9E" w:rsidP="00B26150">
      <w:pPr>
        <w:spacing w:before="60" w:after="60"/>
        <w:ind w:firstLine="709"/>
        <w:jc w:val="both"/>
      </w:pPr>
      <w:r>
        <w:t>Phối hợp với các lực lượng liên quan tăng cường công tác nắm tình hình, kịp thời phát hiện, nhắc nhở và xử lý các trường hợp trẻ em tắm tại các khu vực nguy hiểm.</w:t>
      </w:r>
    </w:p>
    <w:p w14:paraId="4CAE8CA3" w14:textId="77777777" w:rsidR="00B26150" w:rsidRPr="00655B4C" w:rsidRDefault="00B26150" w:rsidP="00B26150">
      <w:pPr>
        <w:spacing w:before="60" w:after="60"/>
        <w:ind w:firstLine="709"/>
        <w:jc w:val="both"/>
        <w:rPr>
          <w:rFonts w:eastAsia="Times New Roman" w:cs="Times New Roman"/>
          <w:b/>
          <w:szCs w:val="28"/>
        </w:rPr>
      </w:pPr>
      <w:r w:rsidRPr="00655B4C">
        <w:rPr>
          <w:b/>
        </w:rPr>
        <w:t>4.5. Trạm Y tế xã</w:t>
      </w:r>
    </w:p>
    <w:p w14:paraId="5F5630B0" w14:textId="77777777" w:rsidR="00B26150" w:rsidRDefault="00B26150" w:rsidP="00B26150">
      <w:pPr>
        <w:spacing w:before="60" w:after="60"/>
        <w:ind w:firstLine="709"/>
        <w:jc w:val="both"/>
        <w:rPr>
          <w:rFonts w:eastAsia="Times New Roman" w:cs="Times New Roman"/>
          <w:szCs w:val="28"/>
        </w:rPr>
      </w:pPr>
      <w:r>
        <w:t xml:space="preserve">Duy trì chế độ trực cấp cứu 24/24 giờ; </w:t>
      </w:r>
      <w:r w:rsidRPr="0039093B">
        <w:rPr>
          <w:rFonts w:eastAsia="Times New Roman" w:cs="Times New Roman"/>
          <w:szCs w:val="28"/>
        </w:rPr>
        <w:t>Chủ động chuẩn bị đầy đủ nhân lực, thuốc, trang thiết bị, phương tiện cấp cứu</w:t>
      </w:r>
      <w:r>
        <w:rPr>
          <w:rFonts w:eastAsia="Times New Roman" w:cs="Times New Roman"/>
          <w:szCs w:val="28"/>
        </w:rPr>
        <w:t>,</w:t>
      </w:r>
      <w:r w:rsidRPr="0039093B">
        <w:rPr>
          <w:rFonts w:eastAsia="Times New Roman" w:cs="Times New Roman"/>
          <w:szCs w:val="28"/>
        </w:rPr>
        <w:t xml:space="preserve"> phục vụ công tác sơ cứu, cấp cứu tai nạn thương tích, đuối nước. </w:t>
      </w:r>
    </w:p>
    <w:p w14:paraId="0896CA39" w14:textId="77777777" w:rsidR="00B26150" w:rsidRDefault="00B26150" w:rsidP="00B26150">
      <w:pPr>
        <w:spacing w:before="60" w:after="60"/>
        <w:ind w:firstLine="709"/>
        <w:jc w:val="both"/>
      </w:pPr>
      <w:r>
        <w:t>Phối hợp tuyên truyền các kiến thức sơ cấp cứu ban đầu; hướng dẫn kỹ năng xử trí khi xảy ra tai nạn đuối nước.</w:t>
      </w:r>
    </w:p>
    <w:p w14:paraId="1BD8B0F8" w14:textId="77777777" w:rsidR="00B26150" w:rsidRDefault="00B26150" w:rsidP="00B26150">
      <w:pPr>
        <w:spacing w:before="60" w:after="60"/>
        <w:ind w:firstLine="709"/>
        <w:jc w:val="both"/>
      </w:pPr>
      <w:r>
        <w:t>Kịp thời báo cáo UBND xã khi xảy ra vụ việc liên quan đến tai nạn đuối nước trên địa bàn.</w:t>
      </w:r>
    </w:p>
    <w:p w14:paraId="6309DFC6" w14:textId="77777777" w:rsidR="00B26150" w:rsidRPr="00655B4C" w:rsidRDefault="00B26150" w:rsidP="00B26150">
      <w:pPr>
        <w:spacing w:before="60" w:after="60"/>
        <w:ind w:firstLine="709"/>
        <w:jc w:val="both"/>
        <w:rPr>
          <w:rFonts w:eastAsia="Times New Roman" w:cs="Times New Roman"/>
          <w:b/>
          <w:szCs w:val="28"/>
        </w:rPr>
      </w:pPr>
      <w:r w:rsidRPr="00655B4C">
        <w:rPr>
          <w:b/>
        </w:rPr>
        <w:t>4.6. Các trường học</w:t>
      </w:r>
    </w:p>
    <w:p w14:paraId="0CDAAC4A" w14:textId="77777777" w:rsidR="00B26150" w:rsidRDefault="00B26150" w:rsidP="00B26150">
      <w:pPr>
        <w:spacing w:before="60" w:after="60"/>
        <w:ind w:firstLine="709"/>
        <w:jc w:val="both"/>
      </w:pPr>
      <w:r>
        <w:t>Tiếp tục tuyên truyền đến học sinh, phụ huynh học sinh về công tác phòng, chống đuối nước; phối hợp với gia đình quản lý học sinh trong thời gian nghỉ hè.</w:t>
      </w:r>
    </w:p>
    <w:p w14:paraId="3C1041F0" w14:textId="77777777" w:rsidR="00B26150" w:rsidRDefault="00B26150" w:rsidP="00B26150">
      <w:pPr>
        <w:spacing w:before="60" w:after="60"/>
        <w:ind w:firstLine="709"/>
        <w:jc w:val="both"/>
      </w:pPr>
      <w:r>
        <w:t>Tăng cường gửi thông báo trên hệ thống đến toàn thể phụ huynh, học sinh về nguy cơ tai nạn đuối nước trong dịp hè; yêu cầu phụ huynh tăng cường quản lý con em trong thời gian nghỉ hè.</w:t>
      </w:r>
    </w:p>
    <w:p w14:paraId="56BE70B9" w14:textId="77777777" w:rsidR="00CF131F" w:rsidRPr="00655B4C" w:rsidRDefault="00CF131F" w:rsidP="00B26150">
      <w:pPr>
        <w:spacing w:before="60" w:after="60"/>
        <w:ind w:firstLine="709"/>
        <w:jc w:val="both"/>
        <w:rPr>
          <w:b/>
        </w:rPr>
      </w:pPr>
      <w:r w:rsidRPr="00655B4C">
        <w:rPr>
          <w:b/>
        </w:rPr>
        <w:lastRenderedPageBreak/>
        <w:t>4.7. Đề nghị Ủy ban MTTQ xã và các tổ chức chính trị - xã hội</w:t>
      </w:r>
    </w:p>
    <w:p w14:paraId="62F74F8F" w14:textId="77777777" w:rsidR="00CF131F" w:rsidRDefault="00CF131F" w:rsidP="00CF131F">
      <w:pPr>
        <w:spacing w:before="60" w:after="60"/>
        <w:ind w:firstLine="709"/>
        <w:jc w:val="both"/>
      </w:pPr>
      <w:r>
        <w:t>Đẩy mạnh công tác tuyên truyền trong hội viên và nhân dân về trách nhiệm quản lý trẻ em trong gia đình.</w:t>
      </w:r>
    </w:p>
    <w:p w14:paraId="44B3FF6F" w14:textId="77777777" w:rsidR="00CF131F" w:rsidRDefault="00CF131F" w:rsidP="00CF131F">
      <w:pPr>
        <w:spacing w:before="60" w:after="60"/>
        <w:ind w:firstLine="709"/>
        <w:jc w:val="both"/>
      </w:pPr>
      <w:r>
        <w:t>Vận động các hộ gia đình có ao hồ, bể chứa nước thực hiện các biện pháp che chắn, rào chắn bảo đảm an toàn.</w:t>
      </w:r>
    </w:p>
    <w:p w14:paraId="485B2109" w14:textId="77777777" w:rsidR="00B26150" w:rsidRPr="00655B4C" w:rsidRDefault="00B26150" w:rsidP="00B26150">
      <w:pPr>
        <w:spacing w:before="60" w:after="60"/>
        <w:ind w:firstLine="709"/>
        <w:jc w:val="both"/>
        <w:rPr>
          <w:rFonts w:eastAsia="Times New Roman" w:cs="Times New Roman"/>
          <w:b/>
          <w:szCs w:val="28"/>
        </w:rPr>
      </w:pPr>
      <w:r w:rsidRPr="00655B4C">
        <w:rPr>
          <w:b/>
        </w:rPr>
        <w:t>4.</w:t>
      </w:r>
      <w:r w:rsidR="00C20D9E">
        <w:rPr>
          <w:b/>
        </w:rPr>
        <w:t>8</w:t>
      </w:r>
      <w:r w:rsidRPr="00655B4C">
        <w:rPr>
          <w:b/>
        </w:rPr>
        <w:t>. Các thôn</w:t>
      </w:r>
    </w:p>
    <w:p w14:paraId="6B0F3CB2" w14:textId="77777777" w:rsidR="00B26150" w:rsidRDefault="00B26150" w:rsidP="00B26150">
      <w:pPr>
        <w:spacing w:before="60" w:after="60"/>
        <w:ind w:firstLine="709"/>
        <w:jc w:val="both"/>
      </w:pPr>
      <w:r>
        <w:t>Tăng cường tuyên truyền trên hệ thống loa truyền thanh thôn; tổ chức rà soát các khu vực nguy cơ cao; thường xuyên nhắc nhở các hộ gia đình quản lý, giám sát trẻ em trong dịp hè.</w:t>
      </w:r>
    </w:p>
    <w:p w14:paraId="42985E1E" w14:textId="77777777" w:rsidR="00C20D9E" w:rsidRPr="00B26150" w:rsidRDefault="00C20D9E" w:rsidP="00B26150">
      <w:pPr>
        <w:spacing w:before="60" w:after="60"/>
        <w:ind w:firstLine="709"/>
        <w:jc w:val="both"/>
      </w:pPr>
      <w:r>
        <w:t>Lồng ghép nội dung tuyên truyền phòng, chống đuối nước trẻ em trong các cuộc họp thôn, sinh hoạt cộng đồng và các hoạt động hè; huy động các đoàn thể tại thôn cùng tham gia quản lý, nhắc nhở trẻ em tại địa bàn dân cư.</w:t>
      </w:r>
    </w:p>
    <w:p w14:paraId="6A5F7CA3" w14:textId="77777777" w:rsidR="00570162" w:rsidRDefault="00570162" w:rsidP="00964F10">
      <w:pPr>
        <w:spacing w:before="60" w:after="60"/>
        <w:ind w:firstLine="709"/>
        <w:jc w:val="both"/>
      </w:pPr>
      <w:r>
        <w:t>Khi xảy ra tai nạn đuối nước phải báo cáo ngay UBND xã, Công an xã và Trạm Y tế để xử lý kịp thời.</w:t>
      </w:r>
    </w:p>
    <w:p w14:paraId="6C3D6DF3" w14:textId="69BC81DE" w:rsidR="0039093B" w:rsidRDefault="00964F10" w:rsidP="00964F10">
      <w:pPr>
        <w:spacing w:before="60" w:after="60"/>
        <w:ind w:firstLine="709"/>
        <w:jc w:val="both"/>
        <w:rPr>
          <w:rFonts w:eastAsia="Times New Roman" w:cs="Times New Roman"/>
          <w:szCs w:val="28"/>
        </w:rPr>
      </w:pPr>
      <w:r w:rsidRPr="00964F10">
        <w:rPr>
          <w:rFonts w:eastAsia="Times New Roman" w:cs="Times New Roman"/>
          <w:szCs w:val="28"/>
        </w:rPr>
        <w:t>Ủy ban nhân dân xã</w:t>
      </w:r>
      <w:r>
        <w:rPr>
          <w:rFonts w:eastAsia="Times New Roman" w:cs="Times New Roman"/>
          <w:b/>
          <w:szCs w:val="28"/>
        </w:rPr>
        <w:t xml:space="preserve"> </w:t>
      </w:r>
      <w:r>
        <w:rPr>
          <w:rFonts w:eastAsia="Times New Roman" w:cs="Times New Roman"/>
          <w:szCs w:val="28"/>
        </w:rPr>
        <w:t>y</w:t>
      </w:r>
      <w:r w:rsidR="00E21A1C">
        <w:rPr>
          <w:rFonts w:eastAsia="Times New Roman" w:cs="Times New Roman"/>
          <w:szCs w:val="28"/>
        </w:rPr>
        <w:t>êu cầu cơ quan, đơn vị, các thôn trên địa bàn</w:t>
      </w:r>
      <w:r w:rsidR="0039093B" w:rsidRPr="0039093B">
        <w:rPr>
          <w:rFonts w:eastAsia="Times New Roman" w:cs="Times New Roman"/>
          <w:szCs w:val="28"/>
        </w:rPr>
        <w:t xml:space="preserve"> nghiêm túc triển khai thực hiện. Trong quá trình thực hiện</w:t>
      </w:r>
      <w:r w:rsidR="00FF5F07">
        <w:rPr>
          <w:rFonts w:eastAsia="Times New Roman" w:cs="Times New Roman"/>
          <w:szCs w:val="28"/>
        </w:rPr>
        <w:t>,</w:t>
      </w:r>
      <w:r w:rsidR="0039093B" w:rsidRPr="0039093B">
        <w:rPr>
          <w:rFonts w:eastAsia="Times New Roman" w:cs="Times New Roman"/>
          <w:szCs w:val="28"/>
        </w:rPr>
        <w:t xml:space="preserve"> nếu có khó khăn, vướng m</w:t>
      </w:r>
      <w:r w:rsidR="00271D01">
        <w:rPr>
          <w:rFonts w:eastAsia="Times New Roman" w:cs="Times New Roman"/>
          <w:szCs w:val="28"/>
        </w:rPr>
        <w:t>ắc kịp thời báo cáo về UBND xã (</w:t>
      </w:r>
      <w:r w:rsidR="0039093B" w:rsidRPr="0039093B">
        <w:rPr>
          <w:rFonts w:eastAsia="Times New Roman" w:cs="Times New Roman"/>
          <w:szCs w:val="28"/>
        </w:rPr>
        <w:t xml:space="preserve">qua </w:t>
      </w:r>
      <w:r w:rsidR="00E21A1C">
        <w:rPr>
          <w:rFonts w:eastAsia="Times New Roman" w:cs="Times New Roman"/>
          <w:szCs w:val="28"/>
        </w:rPr>
        <w:t>Phòng</w:t>
      </w:r>
      <w:r w:rsidR="0039093B" w:rsidRPr="0039093B">
        <w:rPr>
          <w:rFonts w:eastAsia="Times New Roman" w:cs="Times New Roman"/>
          <w:szCs w:val="28"/>
        </w:rPr>
        <w:t xml:space="preserve"> Văn hóa - Xã hội) để được hướng dẫn, xử lý./.</w:t>
      </w:r>
    </w:p>
    <w:p w14:paraId="0BB00355" w14:textId="77777777" w:rsidR="00F55048" w:rsidRDefault="00F55048" w:rsidP="00F55048">
      <w:pPr>
        <w:spacing w:before="60" w:after="60"/>
        <w:jc w:val="both"/>
        <w:rPr>
          <w:rFonts w:eastAsia="Times New Roman" w:cs="Times New Roman"/>
          <w:szCs w:val="28"/>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F55048" w14:paraId="1BE44F96" w14:textId="77777777" w:rsidTr="00655B4C">
        <w:tc>
          <w:tcPr>
            <w:tcW w:w="4962" w:type="dxa"/>
          </w:tcPr>
          <w:p w14:paraId="7A7C97B0" w14:textId="77777777" w:rsidR="00F55048" w:rsidRPr="001F50C3" w:rsidRDefault="00F55048" w:rsidP="00F55048">
            <w:pPr>
              <w:rPr>
                <w:b/>
                <w:bCs/>
                <w:i/>
                <w:iCs/>
                <w:color w:val="000000"/>
                <w:sz w:val="24"/>
                <w:szCs w:val="24"/>
              </w:rPr>
            </w:pPr>
            <w:r w:rsidRPr="001F50C3">
              <w:rPr>
                <w:b/>
                <w:bCs/>
                <w:i/>
                <w:iCs/>
                <w:color w:val="000000"/>
                <w:sz w:val="24"/>
                <w:szCs w:val="24"/>
              </w:rPr>
              <w:t>Nơi nhận:</w:t>
            </w:r>
          </w:p>
          <w:p w14:paraId="18D4238A" w14:textId="77777777" w:rsidR="00F55048" w:rsidRDefault="00F55048" w:rsidP="00F55048">
            <w:pPr>
              <w:rPr>
                <w:iCs/>
                <w:color w:val="000000"/>
                <w:sz w:val="22"/>
              </w:rPr>
            </w:pPr>
            <w:r>
              <w:rPr>
                <w:iCs/>
                <w:color w:val="000000"/>
                <w:sz w:val="22"/>
              </w:rPr>
              <w:t>- Như trên;</w:t>
            </w:r>
          </w:p>
          <w:p w14:paraId="1D642E7D" w14:textId="77777777" w:rsidR="00F55048" w:rsidRDefault="00F55048" w:rsidP="00F55048">
            <w:pPr>
              <w:rPr>
                <w:iCs/>
                <w:color w:val="000000"/>
                <w:sz w:val="22"/>
              </w:rPr>
            </w:pPr>
            <w:r>
              <w:rPr>
                <w:iCs/>
                <w:color w:val="000000"/>
                <w:sz w:val="22"/>
              </w:rPr>
              <w:t>- Chủ tịch, các PCT UBND xã;</w:t>
            </w:r>
          </w:p>
          <w:p w14:paraId="004BD370" w14:textId="77777777" w:rsidR="00655B4C" w:rsidRDefault="00655B4C" w:rsidP="00F55048">
            <w:pPr>
              <w:rPr>
                <w:iCs/>
                <w:color w:val="000000"/>
                <w:sz w:val="22"/>
              </w:rPr>
            </w:pPr>
            <w:r>
              <w:rPr>
                <w:iCs/>
                <w:color w:val="000000"/>
                <w:sz w:val="22"/>
              </w:rPr>
              <w:t>- Ủy ban MTTQ xã và các tổ chức chính trị - xã hội;</w:t>
            </w:r>
          </w:p>
          <w:p w14:paraId="77FB11DA" w14:textId="77777777" w:rsidR="00F55048" w:rsidRDefault="00F55048" w:rsidP="00F55048">
            <w:pPr>
              <w:spacing w:before="60" w:after="60"/>
              <w:jc w:val="both"/>
              <w:rPr>
                <w:rFonts w:eastAsia="Times New Roman" w:cs="Times New Roman"/>
                <w:szCs w:val="28"/>
              </w:rPr>
            </w:pPr>
            <w:r>
              <w:rPr>
                <w:iCs/>
                <w:color w:val="000000"/>
                <w:sz w:val="22"/>
              </w:rPr>
              <w:t>- Lưu VT, VHXH.</w:t>
            </w:r>
          </w:p>
        </w:tc>
        <w:tc>
          <w:tcPr>
            <w:tcW w:w="4394" w:type="dxa"/>
          </w:tcPr>
          <w:p w14:paraId="75E8D1CD" w14:textId="77777777" w:rsidR="00F55048" w:rsidRDefault="00F55048" w:rsidP="00655B4C">
            <w:pPr>
              <w:jc w:val="center"/>
              <w:rPr>
                <w:b/>
              </w:rPr>
            </w:pPr>
            <w:r>
              <w:rPr>
                <w:b/>
              </w:rPr>
              <w:t>TM. ỦY BAN NHÂN DÂN</w:t>
            </w:r>
          </w:p>
          <w:p w14:paraId="7FC5AC91" w14:textId="77777777" w:rsidR="00F55048" w:rsidRDefault="00F55048" w:rsidP="00655B4C">
            <w:pPr>
              <w:jc w:val="center"/>
              <w:rPr>
                <w:b/>
              </w:rPr>
            </w:pPr>
            <w:r>
              <w:rPr>
                <w:b/>
              </w:rPr>
              <w:t>KT. CHỦ TỊCH</w:t>
            </w:r>
          </w:p>
          <w:p w14:paraId="5D7A23B2" w14:textId="77777777" w:rsidR="00F55048" w:rsidRDefault="00F55048" w:rsidP="00655B4C">
            <w:pPr>
              <w:jc w:val="center"/>
              <w:rPr>
                <w:b/>
              </w:rPr>
            </w:pPr>
            <w:r>
              <w:rPr>
                <w:b/>
              </w:rPr>
              <w:t>PHÓ CHỦ TỊCH</w:t>
            </w:r>
          </w:p>
          <w:p w14:paraId="31B84898" w14:textId="77777777" w:rsidR="00F55048" w:rsidRDefault="00F55048" w:rsidP="00655B4C">
            <w:pPr>
              <w:jc w:val="center"/>
            </w:pPr>
          </w:p>
          <w:p w14:paraId="05C5BC66" w14:textId="77777777" w:rsidR="00F55048" w:rsidRDefault="00F55048" w:rsidP="00655B4C">
            <w:pPr>
              <w:jc w:val="center"/>
            </w:pPr>
          </w:p>
          <w:p w14:paraId="0DD94BFB" w14:textId="77777777" w:rsidR="00F55048" w:rsidRDefault="00F55048" w:rsidP="00655B4C">
            <w:pPr>
              <w:jc w:val="center"/>
            </w:pPr>
          </w:p>
          <w:p w14:paraId="64449521" w14:textId="77777777" w:rsidR="00F55048" w:rsidRDefault="00F55048" w:rsidP="00655B4C">
            <w:pPr>
              <w:jc w:val="center"/>
            </w:pPr>
          </w:p>
          <w:p w14:paraId="3619EEA0" w14:textId="77777777" w:rsidR="00F55048" w:rsidRDefault="00F55048" w:rsidP="00655B4C">
            <w:pPr>
              <w:spacing w:before="60" w:after="60"/>
              <w:jc w:val="center"/>
              <w:rPr>
                <w:rFonts w:eastAsia="Times New Roman" w:cs="Times New Roman"/>
                <w:szCs w:val="28"/>
              </w:rPr>
            </w:pPr>
            <w:r>
              <w:rPr>
                <w:b/>
              </w:rPr>
              <w:t>Nguyễn Kiên Quyết</w:t>
            </w:r>
          </w:p>
        </w:tc>
      </w:tr>
    </w:tbl>
    <w:p w14:paraId="20CDF0B5" w14:textId="77777777" w:rsidR="00F55048" w:rsidRPr="0039093B" w:rsidRDefault="00F55048" w:rsidP="00F55048">
      <w:pPr>
        <w:spacing w:before="60" w:after="60"/>
        <w:jc w:val="both"/>
        <w:rPr>
          <w:rFonts w:eastAsia="Times New Roman" w:cs="Times New Roman"/>
          <w:szCs w:val="28"/>
        </w:rPr>
      </w:pPr>
    </w:p>
    <w:p w14:paraId="1798009C" w14:textId="77777777" w:rsidR="005170CB" w:rsidRPr="0039093B" w:rsidRDefault="005170CB" w:rsidP="0039093B">
      <w:pPr>
        <w:spacing w:before="60" w:after="60" w:line="360" w:lineRule="auto"/>
        <w:ind w:firstLine="709"/>
        <w:jc w:val="both"/>
        <w:rPr>
          <w:szCs w:val="28"/>
        </w:rPr>
      </w:pPr>
    </w:p>
    <w:sectPr w:rsidR="005170CB" w:rsidRPr="0039093B" w:rsidSect="00F13B7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1486" w14:textId="77777777" w:rsidR="005D6EE7" w:rsidRDefault="005D6EE7" w:rsidP="00CF75C0">
      <w:pPr>
        <w:spacing w:after="0" w:line="240" w:lineRule="auto"/>
      </w:pPr>
      <w:r>
        <w:separator/>
      </w:r>
    </w:p>
  </w:endnote>
  <w:endnote w:type="continuationSeparator" w:id="0">
    <w:p w14:paraId="0077A28C" w14:textId="77777777" w:rsidR="005D6EE7" w:rsidRDefault="005D6EE7" w:rsidP="00CF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DC27" w14:textId="77777777" w:rsidR="005D6EE7" w:rsidRDefault="005D6EE7" w:rsidP="00CF75C0">
      <w:pPr>
        <w:spacing w:after="0" w:line="240" w:lineRule="auto"/>
      </w:pPr>
      <w:r>
        <w:separator/>
      </w:r>
    </w:p>
  </w:footnote>
  <w:footnote w:type="continuationSeparator" w:id="0">
    <w:p w14:paraId="0E6A55EB" w14:textId="77777777" w:rsidR="005D6EE7" w:rsidRDefault="005D6EE7" w:rsidP="00CF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960"/>
      <w:docPartObj>
        <w:docPartGallery w:val="Page Numbers (Top of Page)"/>
        <w:docPartUnique/>
      </w:docPartObj>
    </w:sdtPr>
    <w:sdtEndPr>
      <w:rPr>
        <w:noProof/>
      </w:rPr>
    </w:sdtEndPr>
    <w:sdtContent>
      <w:p w14:paraId="7B36C52F" w14:textId="77777777" w:rsidR="00F13B7A" w:rsidRDefault="00F13B7A">
        <w:pPr>
          <w:pStyle w:val="Header"/>
          <w:jc w:val="center"/>
        </w:pPr>
        <w:r>
          <w:fldChar w:fldCharType="begin"/>
        </w:r>
        <w:r>
          <w:instrText xml:space="preserve"> PAGE   \* MERGEFORMAT </w:instrText>
        </w:r>
        <w:r>
          <w:fldChar w:fldCharType="separate"/>
        </w:r>
        <w:r w:rsidR="00271D01">
          <w:rPr>
            <w:noProof/>
          </w:rPr>
          <w:t>2</w:t>
        </w:r>
        <w:r>
          <w:rPr>
            <w:noProof/>
          </w:rPr>
          <w:fldChar w:fldCharType="end"/>
        </w:r>
      </w:p>
    </w:sdtContent>
  </w:sdt>
  <w:p w14:paraId="7F37856C" w14:textId="77777777" w:rsidR="00CF75C0" w:rsidRDefault="00CF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E1"/>
    <w:multiLevelType w:val="multilevel"/>
    <w:tmpl w:val="23D6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E29"/>
    <w:multiLevelType w:val="multilevel"/>
    <w:tmpl w:val="F78C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22704"/>
    <w:multiLevelType w:val="hybridMultilevel"/>
    <w:tmpl w:val="3EA49D22"/>
    <w:lvl w:ilvl="0" w:tplc="7C400D0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6932BB9"/>
    <w:multiLevelType w:val="multilevel"/>
    <w:tmpl w:val="165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C2876"/>
    <w:multiLevelType w:val="multilevel"/>
    <w:tmpl w:val="EE1C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C45670"/>
    <w:multiLevelType w:val="multilevel"/>
    <w:tmpl w:val="9CC4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C05D4"/>
    <w:multiLevelType w:val="multilevel"/>
    <w:tmpl w:val="A1D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34DEC"/>
    <w:multiLevelType w:val="multilevel"/>
    <w:tmpl w:val="49CE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13138"/>
    <w:multiLevelType w:val="hybridMultilevel"/>
    <w:tmpl w:val="97841A48"/>
    <w:lvl w:ilvl="0" w:tplc="814015B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366C1646"/>
    <w:multiLevelType w:val="multilevel"/>
    <w:tmpl w:val="716CA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E22B3"/>
    <w:multiLevelType w:val="hybridMultilevel"/>
    <w:tmpl w:val="F862506C"/>
    <w:lvl w:ilvl="0" w:tplc="EDBE102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D2617B6"/>
    <w:multiLevelType w:val="hybridMultilevel"/>
    <w:tmpl w:val="871CBA68"/>
    <w:lvl w:ilvl="0" w:tplc="5440A0B4">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E55750D"/>
    <w:multiLevelType w:val="hybridMultilevel"/>
    <w:tmpl w:val="3ED28EA0"/>
    <w:lvl w:ilvl="0" w:tplc="C4BE5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E4556A"/>
    <w:multiLevelType w:val="hybridMultilevel"/>
    <w:tmpl w:val="FB50E0C2"/>
    <w:lvl w:ilvl="0" w:tplc="A0AA38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E5C6634"/>
    <w:multiLevelType w:val="multilevel"/>
    <w:tmpl w:val="6C30E6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17C13"/>
    <w:multiLevelType w:val="multilevel"/>
    <w:tmpl w:val="94BA1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220F80"/>
    <w:multiLevelType w:val="multilevel"/>
    <w:tmpl w:val="85D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4765A"/>
    <w:multiLevelType w:val="multilevel"/>
    <w:tmpl w:val="3F4219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D3251"/>
    <w:multiLevelType w:val="multilevel"/>
    <w:tmpl w:val="312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26C00"/>
    <w:multiLevelType w:val="hybridMultilevel"/>
    <w:tmpl w:val="AE265712"/>
    <w:lvl w:ilvl="0" w:tplc="1B96BE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6AD4ABC"/>
    <w:multiLevelType w:val="hybridMultilevel"/>
    <w:tmpl w:val="2932CCAC"/>
    <w:lvl w:ilvl="0" w:tplc="7D7684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71D075D"/>
    <w:multiLevelType w:val="hybridMultilevel"/>
    <w:tmpl w:val="073E4C92"/>
    <w:lvl w:ilvl="0" w:tplc="94E6B47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D42427F"/>
    <w:multiLevelType w:val="multilevel"/>
    <w:tmpl w:val="8D00C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146944"/>
    <w:multiLevelType w:val="hybridMultilevel"/>
    <w:tmpl w:val="1B00114E"/>
    <w:lvl w:ilvl="0" w:tplc="895C16B2">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4897056"/>
    <w:multiLevelType w:val="multilevel"/>
    <w:tmpl w:val="CD68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A07D2"/>
    <w:multiLevelType w:val="multilevel"/>
    <w:tmpl w:val="54C6B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604D2"/>
    <w:multiLevelType w:val="hybridMultilevel"/>
    <w:tmpl w:val="D408BF18"/>
    <w:lvl w:ilvl="0" w:tplc="5EF077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CF0611B"/>
    <w:multiLevelType w:val="hybridMultilevel"/>
    <w:tmpl w:val="B5DC527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016613">
    <w:abstractNumId w:val="1"/>
  </w:num>
  <w:num w:numId="2" w16cid:durableId="69474471">
    <w:abstractNumId w:val="0"/>
  </w:num>
  <w:num w:numId="3" w16cid:durableId="297222637">
    <w:abstractNumId w:val="3"/>
  </w:num>
  <w:num w:numId="4" w16cid:durableId="831070320">
    <w:abstractNumId w:val="6"/>
  </w:num>
  <w:num w:numId="5" w16cid:durableId="2092190502">
    <w:abstractNumId w:val="15"/>
  </w:num>
  <w:num w:numId="6" w16cid:durableId="398865545">
    <w:abstractNumId w:val="24"/>
  </w:num>
  <w:num w:numId="7" w16cid:durableId="33818037">
    <w:abstractNumId w:val="22"/>
  </w:num>
  <w:num w:numId="8" w16cid:durableId="2140222583">
    <w:abstractNumId w:val="7"/>
  </w:num>
  <w:num w:numId="9" w16cid:durableId="640156901">
    <w:abstractNumId w:val="9"/>
  </w:num>
  <w:num w:numId="10" w16cid:durableId="315231092">
    <w:abstractNumId w:val="16"/>
  </w:num>
  <w:num w:numId="11" w16cid:durableId="1234967264">
    <w:abstractNumId w:val="17"/>
  </w:num>
  <w:num w:numId="12" w16cid:durableId="1702053199">
    <w:abstractNumId w:val="5"/>
  </w:num>
  <w:num w:numId="13" w16cid:durableId="440883300">
    <w:abstractNumId w:val="14"/>
  </w:num>
  <w:num w:numId="14" w16cid:durableId="782652212">
    <w:abstractNumId w:val="18"/>
  </w:num>
  <w:num w:numId="15" w16cid:durableId="396326698">
    <w:abstractNumId w:val="11"/>
  </w:num>
  <w:num w:numId="16" w16cid:durableId="2019235350">
    <w:abstractNumId w:val="27"/>
  </w:num>
  <w:num w:numId="17" w16cid:durableId="1741366846">
    <w:abstractNumId w:val="26"/>
  </w:num>
  <w:num w:numId="18" w16cid:durableId="477461802">
    <w:abstractNumId w:val="8"/>
  </w:num>
  <w:num w:numId="19" w16cid:durableId="1839885534">
    <w:abstractNumId w:val="21"/>
  </w:num>
  <w:num w:numId="20" w16cid:durableId="1847132981">
    <w:abstractNumId w:val="12"/>
  </w:num>
  <w:num w:numId="21" w16cid:durableId="450560011">
    <w:abstractNumId w:val="10"/>
  </w:num>
  <w:num w:numId="22" w16cid:durableId="711611445">
    <w:abstractNumId w:val="19"/>
  </w:num>
  <w:num w:numId="23" w16cid:durableId="557211565">
    <w:abstractNumId w:val="2"/>
  </w:num>
  <w:num w:numId="24" w16cid:durableId="700545285">
    <w:abstractNumId w:val="20"/>
  </w:num>
  <w:num w:numId="25" w16cid:durableId="1662735332">
    <w:abstractNumId w:val="13"/>
  </w:num>
  <w:num w:numId="26" w16cid:durableId="851991660">
    <w:abstractNumId w:val="4"/>
  </w:num>
  <w:num w:numId="27" w16cid:durableId="1711225927">
    <w:abstractNumId w:val="25"/>
  </w:num>
  <w:num w:numId="28" w16cid:durableId="20254033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inkAnnotation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3B"/>
    <w:rsid w:val="000523CB"/>
    <w:rsid w:val="000531D7"/>
    <w:rsid w:val="000B3EDF"/>
    <w:rsid w:val="000F51F6"/>
    <w:rsid w:val="001B3E9F"/>
    <w:rsid w:val="001F0082"/>
    <w:rsid w:val="001F46DF"/>
    <w:rsid w:val="001F50C3"/>
    <w:rsid w:val="00271841"/>
    <w:rsid w:val="00271D01"/>
    <w:rsid w:val="002753A0"/>
    <w:rsid w:val="003004EB"/>
    <w:rsid w:val="00365168"/>
    <w:rsid w:val="0039093B"/>
    <w:rsid w:val="003C63F3"/>
    <w:rsid w:val="00414451"/>
    <w:rsid w:val="00432844"/>
    <w:rsid w:val="004659FD"/>
    <w:rsid w:val="004C1938"/>
    <w:rsid w:val="004C2E07"/>
    <w:rsid w:val="004F0012"/>
    <w:rsid w:val="005170CB"/>
    <w:rsid w:val="00570162"/>
    <w:rsid w:val="005D6EE7"/>
    <w:rsid w:val="00655B4C"/>
    <w:rsid w:val="00684ABF"/>
    <w:rsid w:val="007021D9"/>
    <w:rsid w:val="0082643F"/>
    <w:rsid w:val="008A0B90"/>
    <w:rsid w:val="00964F10"/>
    <w:rsid w:val="00972FF8"/>
    <w:rsid w:val="00A06527"/>
    <w:rsid w:val="00A45280"/>
    <w:rsid w:val="00B26150"/>
    <w:rsid w:val="00B6089E"/>
    <w:rsid w:val="00C20D9E"/>
    <w:rsid w:val="00C37752"/>
    <w:rsid w:val="00C41B6E"/>
    <w:rsid w:val="00C51172"/>
    <w:rsid w:val="00C64349"/>
    <w:rsid w:val="00CB585F"/>
    <w:rsid w:val="00CF131F"/>
    <w:rsid w:val="00CF75C0"/>
    <w:rsid w:val="00D26CE7"/>
    <w:rsid w:val="00E21A1C"/>
    <w:rsid w:val="00EF1301"/>
    <w:rsid w:val="00F13B7A"/>
    <w:rsid w:val="00F55048"/>
    <w:rsid w:val="00F934F0"/>
    <w:rsid w:val="00FE22CA"/>
    <w:rsid w:val="00FF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6EF1"/>
  <w15:docId w15:val="{20414D64-77E6-49FC-BD0B-9DF20FAD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93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39093B"/>
    <w:pPr>
      <w:ind w:left="720"/>
      <w:contextualSpacing/>
    </w:pPr>
  </w:style>
  <w:style w:type="table" w:styleId="TableGrid">
    <w:name w:val="Table Grid"/>
    <w:basedOn w:val="TableNormal"/>
    <w:uiPriority w:val="59"/>
    <w:rsid w:val="0039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0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93B"/>
    <w:rPr>
      <w:rFonts w:ascii="Tahoma" w:hAnsi="Tahoma" w:cs="Tahoma"/>
      <w:sz w:val="16"/>
      <w:szCs w:val="16"/>
    </w:rPr>
  </w:style>
  <w:style w:type="paragraph" w:styleId="Header">
    <w:name w:val="header"/>
    <w:basedOn w:val="Normal"/>
    <w:link w:val="HeaderChar"/>
    <w:uiPriority w:val="99"/>
    <w:unhideWhenUsed/>
    <w:rsid w:val="00CF7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5C0"/>
  </w:style>
  <w:style w:type="paragraph" w:styleId="Footer">
    <w:name w:val="footer"/>
    <w:basedOn w:val="Normal"/>
    <w:link w:val="FooterChar"/>
    <w:uiPriority w:val="99"/>
    <w:unhideWhenUsed/>
    <w:rsid w:val="00CF7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556">
      <w:bodyDiv w:val="1"/>
      <w:marLeft w:val="0"/>
      <w:marRight w:val="0"/>
      <w:marTop w:val="0"/>
      <w:marBottom w:val="0"/>
      <w:divBdr>
        <w:top w:val="none" w:sz="0" w:space="0" w:color="auto"/>
        <w:left w:val="none" w:sz="0" w:space="0" w:color="auto"/>
        <w:bottom w:val="none" w:sz="0" w:space="0" w:color="auto"/>
        <w:right w:val="none" w:sz="0" w:space="0" w:color="auto"/>
      </w:divBdr>
    </w:div>
    <w:div w:id="268390688">
      <w:bodyDiv w:val="1"/>
      <w:marLeft w:val="0"/>
      <w:marRight w:val="0"/>
      <w:marTop w:val="0"/>
      <w:marBottom w:val="0"/>
      <w:divBdr>
        <w:top w:val="none" w:sz="0" w:space="0" w:color="auto"/>
        <w:left w:val="none" w:sz="0" w:space="0" w:color="auto"/>
        <w:bottom w:val="none" w:sz="0" w:space="0" w:color="auto"/>
        <w:right w:val="none" w:sz="0" w:space="0" w:color="auto"/>
      </w:divBdr>
    </w:div>
    <w:div w:id="422722697">
      <w:bodyDiv w:val="1"/>
      <w:marLeft w:val="0"/>
      <w:marRight w:val="0"/>
      <w:marTop w:val="0"/>
      <w:marBottom w:val="0"/>
      <w:divBdr>
        <w:top w:val="none" w:sz="0" w:space="0" w:color="auto"/>
        <w:left w:val="none" w:sz="0" w:space="0" w:color="auto"/>
        <w:bottom w:val="none" w:sz="0" w:space="0" w:color="auto"/>
        <w:right w:val="none" w:sz="0" w:space="0" w:color="auto"/>
      </w:divBdr>
    </w:div>
    <w:div w:id="547104424">
      <w:bodyDiv w:val="1"/>
      <w:marLeft w:val="0"/>
      <w:marRight w:val="0"/>
      <w:marTop w:val="0"/>
      <w:marBottom w:val="0"/>
      <w:divBdr>
        <w:top w:val="none" w:sz="0" w:space="0" w:color="auto"/>
        <w:left w:val="none" w:sz="0" w:space="0" w:color="auto"/>
        <w:bottom w:val="none" w:sz="0" w:space="0" w:color="auto"/>
        <w:right w:val="none" w:sz="0" w:space="0" w:color="auto"/>
      </w:divBdr>
    </w:div>
    <w:div w:id="664818874">
      <w:bodyDiv w:val="1"/>
      <w:marLeft w:val="0"/>
      <w:marRight w:val="0"/>
      <w:marTop w:val="0"/>
      <w:marBottom w:val="0"/>
      <w:divBdr>
        <w:top w:val="none" w:sz="0" w:space="0" w:color="auto"/>
        <w:left w:val="none" w:sz="0" w:space="0" w:color="auto"/>
        <w:bottom w:val="none" w:sz="0" w:space="0" w:color="auto"/>
        <w:right w:val="none" w:sz="0" w:space="0" w:color="auto"/>
      </w:divBdr>
    </w:div>
    <w:div w:id="706488934">
      <w:bodyDiv w:val="1"/>
      <w:marLeft w:val="0"/>
      <w:marRight w:val="0"/>
      <w:marTop w:val="0"/>
      <w:marBottom w:val="0"/>
      <w:divBdr>
        <w:top w:val="none" w:sz="0" w:space="0" w:color="auto"/>
        <w:left w:val="none" w:sz="0" w:space="0" w:color="auto"/>
        <w:bottom w:val="none" w:sz="0" w:space="0" w:color="auto"/>
        <w:right w:val="none" w:sz="0" w:space="0" w:color="auto"/>
      </w:divBdr>
    </w:div>
    <w:div w:id="731585288">
      <w:bodyDiv w:val="1"/>
      <w:marLeft w:val="0"/>
      <w:marRight w:val="0"/>
      <w:marTop w:val="0"/>
      <w:marBottom w:val="0"/>
      <w:divBdr>
        <w:top w:val="none" w:sz="0" w:space="0" w:color="auto"/>
        <w:left w:val="none" w:sz="0" w:space="0" w:color="auto"/>
        <w:bottom w:val="none" w:sz="0" w:space="0" w:color="auto"/>
        <w:right w:val="none" w:sz="0" w:space="0" w:color="auto"/>
      </w:divBdr>
    </w:div>
    <w:div w:id="1078748741">
      <w:bodyDiv w:val="1"/>
      <w:marLeft w:val="0"/>
      <w:marRight w:val="0"/>
      <w:marTop w:val="0"/>
      <w:marBottom w:val="0"/>
      <w:divBdr>
        <w:top w:val="none" w:sz="0" w:space="0" w:color="auto"/>
        <w:left w:val="none" w:sz="0" w:space="0" w:color="auto"/>
        <w:bottom w:val="none" w:sz="0" w:space="0" w:color="auto"/>
        <w:right w:val="none" w:sz="0" w:space="0" w:color="auto"/>
      </w:divBdr>
    </w:div>
    <w:div w:id="1146161869">
      <w:bodyDiv w:val="1"/>
      <w:marLeft w:val="0"/>
      <w:marRight w:val="0"/>
      <w:marTop w:val="0"/>
      <w:marBottom w:val="0"/>
      <w:divBdr>
        <w:top w:val="none" w:sz="0" w:space="0" w:color="auto"/>
        <w:left w:val="none" w:sz="0" w:space="0" w:color="auto"/>
        <w:bottom w:val="none" w:sz="0" w:space="0" w:color="auto"/>
        <w:right w:val="none" w:sz="0" w:space="0" w:color="auto"/>
      </w:divBdr>
    </w:div>
    <w:div w:id="1650818154">
      <w:bodyDiv w:val="1"/>
      <w:marLeft w:val="0"/>
      <w:marRight w:val="0"/>
      <w:marTop w:val="0"/>
      <w:marBottom w:val="0"/>
      <w:divBdr>
        <w:top w:val="none" w:sz="0" w:space="0" w:color="auto"/>
        <w:left w:val="none" w:sz="0" w:space="0" w:color="auto"/>
        <w:bottom w:val="none" w:sz="0" w:space="0" w:color="auto"/>
        <w:right w:val="none" w:sz="0" w:space="0" w:color="auto"/>
      </w:divBdr>
    </w:div>
    <w:div w:id="1828131790">
      <w:bodyDiv w:val="1"/>
      <w:marLeft w:val="0"/>
      <w:marRight w:val="0"/>
      <w:marTop w:val="0"/>
      <w:marBottom w:val="0"/>
      <w:divBdr>
        <w:top w:val="none" w:sz="0" w:space="0" w:color="auto"/>
        <w:left w:val="none" w:sz="0" w:space="0" w:color="auto"/>
        <w:bottom w:val="none" w:sz="0" w:space="0" w:color="auto"/>
        <w:right w:val="none" w:sz="0" w:space="0" w:color="auto"/>
      </w:divBdr>
    </w:div>
    <w:div w:id="1828201431">
      <w:bodyDiv w:val="1"/>
      <w:marLeft w:val="0"/>
      <w:marRight w:val="0"/>
      <w:marTop w:val="0"/>
      <w:marBottom w:val="0"/>
      <w:divBdr>
        <w:top w:val="none" w:sz="0" w:space="0" w:color="auto"/>
        <w:left w:val="none" w:sz="0" w:space="0" w:color="auto"/>
        <w:bottom w:val="none" w:sz="0" w:space="0" w:color="auto"/>
        <w:right w:val="none" w:sz="0" w:space="0" w:color="auto"/>
      </w:divBdr>
    </w:div>
    <w:div w:id="2009743717">
      <w:bodyDiv w:val="1"/>
      <w:marLeft w:val="0"/>
      <w:marRight w:val="0"/>
      <w:marTop w:val="0"/>
      <w:marBottom w:val="0"/>
      <w:divBdr>
        <w:top w:val="none" w:sz="0" w:space="0" w:color="auto"/>
        <w:left w:val="none" w:sz="0" w:space="0" w:color="auto"/>
        <w:bottom w:val="none" w:sz="0" w:space="0" w:color="auto"/>
        <w:right w:val="none" w:sz="0" w:space="0" w:color="auto"/>
      </w:divBdr>
    </w:div>
    <w:div w:id="20539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03143-F1EC-4C34-9F47-3BD0B186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2026-06-05T15:23:00Z</dcterms:created>
  <dcterms:modified xsi:type="dcterms:W3CDTF">2026-06-21T10:38:00Z</dcterms:modified>
</cp:coreProperties>
</file>