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1" w:type="dxa"/>
        <w:tblInd w:w="-372" w:type="dxa"/>
        <w:tblBorders>
          <w:insideH w:val="single" w:sz="4" w:space="0" w:color="auto"/>
        </w:tblBorders>
        <w:tblLook w:val="01E0" w:firstRow="1" w:lastRow="1" w:firstColumn="1" w:lastColumn="1" w:noHBand="0" w:noVBand="0"/>
      </w:tblPr>
      <w:tblGrid>
        <w:gridCol w:w="3916"/>
        <w:gridCol w:w="6095"/>
      </w:tblGrid>
      <w:tr w:rsidR="00B5612F" w:rsidRPr="00B5612F" w14:paraId="562741CA" w14:textId="77777777" w:rsidTr="00D37E5C">
        <w:tc>
          <w:tcPr>
            <w:tcW w:w="3916" w:type="dxa"/>
            <w:shd w:val="clear" w:color="auto" w:fill="auto"/>
          </w:tcPr>
          <w:p w14:paraId="4C1ABDCD" w14:textId="7692B607" w:rsidR="00254B6D" w:rsidRPr="00B5612F" w:rsidRDefault="00254B6D" w:rsidP="00D37E5C">
            <w:pPr>
              <w:pStyle w:val="Other0"/>
              <w:shd w:val="clear" w:color="auto" w:fill="auto"/>
              <w:spacing w:after="0" w:line="240" w:lineRule="auto"/>
              <w:ind w:firstLine="0"/>
              <w:jc w:val="center"/>
              <w:rPr>
                <w:rStyle w:val="Other"/>
                <w:b/>
                <w:bCs/>
                <w:color w:val="000000" w:themeColor="text1"/>
                <w:lang w:val="vi-VN" w:eastAsia="vi-VN"/>
              </w:rPr>
            </w:pPr>
            <w:r w:rsidRPr="00B5612F">
              <w:rPr>
                <w:rStyle w:val="Other"/>
                <w:b/>
                <w:bCs/>
                <w:color w:val="000000" w:themeColor="text1"/>
                <w:lang w:val="vi-VN" w:eastAsia="vi-VN"/>
              </w:rPr>
              <w:t>ỦY BAN NHÂN DÂN</w:t>
            </w:r>
          </w:p>
          <w:p w14:paraId="54AEA1C1" w14:textId="796FB966" w:rsidR="00041C4F" w:rsidRPr="00B5612F" w:rsidRDefault="00041C4F" w:rsidP="00D35817">
            <w:pPr>
              <w:pStyle w:val="Other0"/>
              <w:shd w:val="clear" w:color="auto" w:fill="auto"/>
              <w:spacing w:after="0" w:line="240" w:lineRule="auto"/>
              <w:ind w:firstLine="0"/>
              <w:jc w:val="center"/>
              <w:rPr>
                <w:rStyle w:val="Other"/>
                <w:color w:val="000000" w:themeColor="text1"/>
                <w:lang w:eastAsia="vi-VN"/>
              </w:rPr>
            </w:pPr>
            <w:r w:rsidRPr="00B5612F">
              <w:rPr>
                <w:rStyle w:val="Other"/>
                <w:b/>
                <w:bCs/>
                <w:color w:val="000000" w:themeColor="text1"/>
                <w:lang w:val="vi-VN" w:eastAsia="vi-VN"/>
              </w:rPr>
              <w:t>XÃ KỲ ANH</w:t>
            </w:r>
            <w:r w:rsidRPr="00B5612F">
              <w:rPr>
                <w:rStyle w:val="Other"/>
                <w:color w:val="000000" w:themeColor="text1"/>
                <w:lang w:eastAsia="vi-VN"/>
              </w:rPr>
              <w:t xml:space="preserve"> </w:t>
            </w:r>
          </w:p>
          <w:p w14:paraId="1A8A747F" w14:textId="4E2863F5" w:rsidR="00D35817" w:rsidRPr="00B5612F" w:rsidRDefault="00045E4D" w:rsidP="00D35817">
            <w:pPr>
              <w:pStyle w:val="Other0"/>
              <w:shd w:val="clear" w:color="auto" w:fill="auto"/>
              <w:spacing w:after="0" w:line="240" w:lineRule="auto"/>
              <w:ind w:firstLine="0"/>
              <w:jc w:val="center"/>
              <w:rPr>
                <w:rStyle w:val="Other"/>
                <w:color w:val="000000" w:themeColor="text1"/>
                <w:lang w:eastAsia="vi-VN"/>
              </w:rPr>
            </w:pPr>
            <w:r w:rsidRPr="00B5612F">
              <w:rPr>
                <w:noProof/>
                <w:color w:val="000000" w:themeColor="text1"/>
                <w:shd w:val="clear" w:color="auto" w:fill="auto"/>
                <w:lang w:eastAsia="vi-VN"/>
              </w:rPr>
              <mc:AlternateContent>
                <mc:Choice Requires="wps">
                  <w:drawing>
                    <wp:anchor distT="0" distB="0" distL="114300" distR="114300" simplePos="0" relativeHeight="251661824" behindDoc="0" locked="0" layoutInCell="1" allowOverlap="1" wp14:anchorId="02FB13BF" wp14:editId="63893912">
                      <wp:simplePos x="0" y="0"/>
                      <wp:positionH relativeFrom="column">
                        <wp:posOffset>885825</wp:posOffset>
                      </wp:positionH>
                      <wp:positionV relativeFrom="paragraph">
                        <wp:posOffset>13335</wp:posOffset>
                      </wp:positionV>
                      <wp:extent cx="548640" cy="0"/>
                      <wp:effectExtent l="0" t="0" r="10160" b="12700"/>
                      <wp:wrapNone/>
                      <wp:docPr id="1" name="Straight Connector 1"/>
                      <wp:cNvGraphicFramePr/>
                      <a:graphic xmlns:a="http://schemas.openxmlformats.org/drawingml/2006/main">
                        <a:graphicData uri="http://schemas.microsoft.com/office/word/2010/wordprocessingShape">
                          <wps:wsp>
                            <wps:cNvCnPr/>
                            <wps:spPr>
                              <a:xfrm>
                                <a:off x="0" y="0"/>
                                <a:ext cx="5486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4C58C"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9.75pt,1.05pt" to="11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" strokecolor="black [3200]">
                      <v:stroke joinstyle="miter"/>
                    </v:line>
                  </w:pict>
                </mc:Fallback>
              </mc:AlternateContent>
            </w:r>
          </w:p>
          <w:p w14:paraId="4A804C9E" w14:textId="49A8C47E" w:rsidR="00041C4F" w:rsidRPr="00B5612F" w:rsidRDefault="00041C4F" w:rsidP="00041C4F">
            <w:pPr>
              <w:pStyle w:val="Other0"/>
              <w:shd w:val="clear" w:color="auto" w:fill="auto"/>
              <w:spacing w:after="0" w:line="390" w:lineRule="exact"/>
              <w:ind w:firstLine="0"/>
              <w:jc w:val="center"/>
              <w:rPr>
                <w:rStyle w:val="Other"/>
                <w:color w:val="000000" w:themeColor="text1"/>
                <w:lang w:val="vi-VN" w:eastAsia="vi-VN"/>
              </w:rPr>
            </w:pPr>
            <w:r w:rsidRPr="00B5612F">
              <w:rPr>
                <w:rStyle w:val="Other"/>
                <w:color w:val="000000" w:themeColor="text1"/>
                <w:lang w:eastAsia="vi-VN"/>
              </w:rPr>
              <w:t xml:space="preserve">Số:  </w:t>
            </w:r>
            <w:r w:rsidR="004A3385" w:rsidRPr="00B5612F">
              <w:rPr>
                <w:rStyle w:val="Other"/>
                <w:color w:val="000000" w:themeColor="text1"/>
                <w:lang w:val="vi-VN" w:eastAsia="vi-VN"/>
              </w:rPr>
              <w:t xml:space="preserve">  </w:t>
            </w:r>
            <w:r w:rsidR="00235F86" w:rsidRPr="00B5612F">
              <w:rPr>
                <w:rStyle w:val="Other"/>
                <w:color w:val="000000" w:themeColor="text1"/>
                <w:lang w:val="vi-VN" w:eastAsia="vi-VN"/>
              </w:rPr>
              <w:t xml:space="preserve">       </w:t>
            </w:r>
            <w:r w:rsidR="004A3385" w:rsidRPr="00B5612F">
              <w:rPr>
                <w:rStyle w:val="Other"/>
                <w:color w:val="000000" w:themeColor="text1"/>
                <w:lang w:val="vi-VN" w:eastAsia="vi-VN"/>
              </w:rPr>
              <w:t xml:space="preserve"> </w:t>
            </w:r>
            <w:r w:rsidRPr="00B5612F">
              <w:rPr>
                <w:rStyle w:val="Other"/>
                <w:color w:val="000000" w:themeColor="text1"/>
                <w:lang w:eastAsia="vi-VN"/>
              </w:rPr>
              <w:t>/</w:t>
            </w:r>
            <w:r w:rsidR="006E18ED" w:rsidRPr="00B5612F">
              <w:rPr>
                <w:rStyle w:val="Other"/>
                <w:color w:val="000000" w:themeColor="text1"/>
                <w:lang w:eastAsia="vi-VN"/>
              </w:rPr>
              <w:t>BC</w:t>
            </w:r>
            <w:r w:rsidR="006E18ED" w:rsidRPr="00B5612F">
              <w:rPr>
                <w:rStyle w:val="Other"/>
                <w:color w:val="000000" w:themeColor="text1"/>
                <w:lang w:val="vi-VN" w:eastAsia="vi-VN"/>
              </w:rPr>
              <w:t>-</w:t>
            </w:r>
            <w:r w:rsidR="00C139D0" w:rsidRPr="00B5612F">
              <w:rPr>
                <w:rStyle w:val="Other"/>
                <w:color w:val="000000" w:themeColor="text1"/>
                <w:lang w:eastAsia="vi-VN"/>
              </w:rPr>
              <w:t>UBND</w:t>
            </w:r>
          </w:p>
          <w:p w14:paraId="30F56853" w14:textId="26E3E5F9" w:rsidR="00041C4F" w:rsidRPr="00B5612F" w:rsidRDefault="00041C4F" w:rsidP="0099570E">
            <w:pPr>
              <w:jc w:val="center"/>
              <w:rPr>
                <w:iCs/>
                <w:color w:val="000000" w:themeColor="text1"/>
                <w:sz w:val="26"/>
                <w:szCs w:val="26"/>
              </w:rPr>
            </w:pPr>
          </w:p>
        </w:tc>
        <w:tc>
          <w:tcPr>
            <w:tcW w:w="6095" w:type="dxa"/>
            <w:shd w:val="clear" w:color="auto" w:fill="auto"/>
          </w:tcPr>
          <w:p w14:paraId="78A4D7D3" w14:textId="77777777" w:rsidR="00041C4F" w:rsidRPr="00B5612F" w:rsidRDefault="00041C4F" w:rsidP="00D37E5C">
            <w:pPr>
              <w:pStyle w:val="Other0"/>
              <w:shd w:val="clear" w:color="auto" w:fill="auto"/>
              <w:spacing w:after="0" w:line="240" w:lineRule="auto"/>
              <w:ind w:firstLine="180"/>
              <w:jc w:val="center"/>
              <w:rPr>
                <w:rStyle w:val="Other"/>
                <w:b/>
                <w:bCs/>
                <w:color w:val="000000" w:themeColor="text1"/>
                <w:lang w:eastAsia="vi-VN"/>
              </w:rPr>
            </w:pPr>
            <w:r w:rsidRPr="00B5612F">
              <w:rPr>
                <w:rStyle w:val="Other"/>
                <w:b/>
                <w:bCs/>
                <w:color w:val="000000" w:themeColor="text1"/>
                <w:lang w:eastAsia="vi-VN"/>
              </w:rPr>
              <w:t xml:space="preserve">CỘNG HÒA XÃ HỘI CHỦ NGHĨA VIỆT NAM </w:t>
            </w:r>
          </w:p>
          <w:p w14:paraId="1227AB8D" w14:textId="77777777" w:rsidR="00D35817" w:rsidRPr="00B5612F" w:rsidRDefault="00041C4F" w:rsidP="00D35817">
            <w:pPr>
              <w:pStyle w:val="Other0"/>
              <w:shd w:val="clear" w:color="auto" w:fill="auto"/>
              <w:spacing w:after="0" w:line="240" w:lineRule="auto"/>
              <w:ind w:firstLine="180"/>
              <w:jc w:val="center"/>
              <w:rPr>
                <w:rStyle w:val="Other"/>
                <w:b/>
                <w:bCs/>
                <w:color w:val="000000" w:themeColor="text1"/>
                <w:sz w:val="28"/>
                <w:szCs w:val="28"/>
                <w:lang w:eastAsia="vi-VN"/>
              </w:rPr>
            </w:pPr>
            <w:r w:rsidRPr="00B5612F">
              <w:rPr>
                <w:rStyle w:val="Other"/>
                <w:b/>
                <w:bCs/>
                <w:color w:val="000000" w:themeColor="text1"/>
                <w:sz w:val="28"/>
                <w:szCs w:val="28"/>
                <w:lang w:eastAsia="vi-VN"/>
              </w:rPr>
              <w:t>Độc lập - Tự do - Hạnh phúc</w:t>
            </w:r>
          </w:p>
          <w:p w14:paraId="6C051AA6" w14:textId="4480897F" w:rsidR="00041C4F" w:rsidRPr="00B5612F" w:rsidRDefault="00041C4F" w:rsidP="00D35817">
            <w:pPr>
              <w:pStyle w:val="Other0"/>
              <w:shd w:val="clear" w:color="auto" w:fill="auto"/>
              <w:spacing w:after="0" w:line="240" w:lineRule="auto"/>
              <w:ind w:firstLine="180"/>
              <w:jc w:val="center"/>
              <w:rPr>
                <w:rStyle w:val="Other"/>
                <w:b/>
                <w:bCs/>
                <w:color w:val="000000" w:themeColor="text1"/>
                <w:lang w:eastAsia="vi-VN"/>
              </w:rPr>
            </w:pPr>
            <w:r w:rsidRPr="00B5612F">
              <w:rPr>
                <w:i/>
                <w:iCs/>
                <w:noProof/>
                <w:color w:val="000000" w:themeColor="text1"/>
                <w:shd w:val="clear" w:color="auto" w:fill="auto"/>
              </w:rPr>
              <mc:AlternateContent>
                <mc:Choice Requires="wps">
                  <w:drawing>
                    <wp:anchor distT="0" distB="0" distL="114300" distR="114300" simplePos="0" relativeHeight="251660800" behindDoc="0" locked="0" layoutInCell="1" allowOverlap="1" wp14:anchorId="104AC314" wp14:editId="66A27914">
                      <wp:simplePos x="0" y="0"/>
                      <wp:positionH relativeFrom="column">
                        <wp:posOffset>835497</wp:posOffset>
                      </wp:positionH>
                      <wp:positionV relativeFrom="paragraph">
                        <wp:posOffset>22860</wp:posOffset>
                      </wp:positionV>
                      <wp:extent cx="2190939" cy="0"/>
                      <wp:effectExtent l="0" t="0" r="6350" b="12700"/>
                      <wp:wrapNone/>
                      <wp:docPr id="29" name="Line 13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9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08554" id="Line 133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8pt" to="23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">
                      <o:lock v:ext="edit" shapetype="f"/>
                    </v:line>
                  </w:pict>
                </mc:Fallback>
              </mc:AlternateContent>
            </w:r>
          </w:p>
          <w:p w14:paraId="082D8A82" w14:textId="6B850D66" w:rsidR="00041C4F" w:rsidRPr="00B5612F" w:rsidRDefault="00041C4F" w:rsidP="00041C4F">
            <w:pPr>
              <w:spacing w:after="60"/>
              <w:jc w:val="center"/>
              <w:rPr>
                <w:i/>
                <w:color w:val="000000" w:themeColor="text1"/>
                <w:sz w:val="28"/>
                <w:szCs w:val="28"/>
              </w:rPr>
            </w:pPr>
            <w:r w:rsidRPr="00B5612F">
              <w:rPr>
                <w:rStyle w:val="Other"/>
                <w:i/>
                <w:iCs/>
                <w:color w:val="000000" w:themeColor="text1"/>
                <w:sz w:val="28"/>
                <w:szCs w:val="28"/>
                <w:lang w:eastAsia="vi-VN"/>
              </w:rPr>
              <w:t>K</w:t>
            </w:r>
            <w:r w:rsidRPr="00B5612F">
              <w:rPr>
                <w:rStyle w:val="Other"/>
                <w:i/>
                <w:iCs/>
                <w:color w:val="000000" w:themeColor="text1"/>
                <w:sz w:val="28"/>
                <w:szCs w:val="28"/>
                <w:lang w:val="vi-VN" w:eastAsia="vi-VN"/>
              </w:rPr>
              <w:t>ỳ Anh</w:t>
            </w:r>
            <w:r w:rsidRPr="00B5612F">
              <w:rPr>
                <w:rStyle w:val="Other"/>
                <w:i/>
                <w:iCs/>
                <w:color w:val="000000" w:themeColor="text1"/>
                <w:sz w:val="28"/>
                <w:szCs w:val="28"/>
                <w:lang w:eastAsia="vi-VN"/>
              </w:rPr>
              <w:t>,</w:t>
            </w:r>
            <w:r w:rsidRPr="00B5612F">
              <w:rPr>
                <w:rStyle w:val="Other"/>
                <w:i/>
                <w:iCs/>
                <w:color w:val="000000" w:themeColor="text1"/>
                <w:sz w:val="28"/>
                <w:szCs w:val="28"/>
                <w:vertAlign w:val="superscript"/>
                <w:lang w:eastAsia="vi-VN"/>
              </w:rPr>
              <w:t xml:space="preserve"> </w:t>
            </w:r>
            <w:r w:rsidRPr="00B5612F">
              <w:rPr>
                <w:rStyle w:val="Other"/>
                <w:i/>
                <w:iCs/>
                <w:color w:val="000000" w:themeColor="text1"/>
                <w:sz w:val="28"/>
                <w:szCs w:val="28"/>
                <w:lang w:eastAsia="vi-VN"/>
              </w:rPr>
              <w:t>ngày</w:t>
            </w:r>
            <w:r w:rsidRPr="00B5612F">
              <w:rPr>
                <w:rStyle w:val="Other"/>
                <w:i/>
                <w:iCs/>
                <w:color w:val="000000" w:themeColor="text1"/>
                <w:sz w:val="28"/>
                <w:szCs w:val="28"/>
                <w:lang w:val="vi-VN" w:eastAsia="vi-VN"/>
              </w:rPr>
              <w:t xml:space="preserve"> </w:t>
            </w:r>
            <w:r w:rsidR="00C139D0" w:rsidRPr="00B5612F">
              <w:rPr>
                <w:rStyle w:val="Other"/>
                <w:i/>
                <w:iCs/>
                <w:color w:val="000000" w:themeColor="text1"/>
                <w:sz w:val="28"/>
                <w:szCs w:val="28"/>
                <w:lang w:val="vi-VN" w:eastAsia="vi-VN"/>
              </w:rPr>
              <w:t xml:space="preserve"> </w:t>
            </w:r>
            <w:r w:rsidR="00235F86" w:rsidRPr="00B5612F">
              <w:rPr>
                <w:rStyle w:val="Other"/>
                <w:i/>
                <w:iCs/>
                <w:color w:val="000000" w:themeColor="text1"/>
                <w:sz w:val="28"/>
                <w:szCs w:val="28"/>
                <w:lang w:val="vi-VN" w:eastAsia="vi-VN"/>
              </w:rPr>
              <w:t xml:space="preserve">  </w:t>
            </w:r>
            <w:r w:rsidR="00C139D0" w:rsidRPr="00B5612F">
              <w:rPr>
                <w:rStyle w:val="Other"/>
                <w:i/>
                <w:color w:val="000000" w:themeColor="text1"/>
                <w:sz w:val="28"/>
                <w:szCs w:val="28"/>
                <w:lang w:val="vi-VN" w:eastAsia="vi-VN"/>
              </w:rPr>
              <w:t xml:space="preserve"> </w:t>
            </w:r>
            <w:r w:rsidR="00032084" w:rsidRPr="00B5612F">
              <w:rPr>
                <w:rStyle w:val="Other"/>
                <w:i/>
                <w:color w:val="000000" w:themeColor="text1"/>
                <w:sz w:val="28"/>
                <w:szCs w:val="28"/>
                <w:lang w:val="vi-VN" w:eastAsia="vi-VN"/>
              </w:rPr>
              <w:t xml:space="preserve">  </w:t>
            </w:r>
            <w:r w:rsidR="00C139D0" w:rsidRPr="00B5612F">
              <w:rPr>
                <w:rStyle w:val="Other"/>
                <w:i/>
                <w:color w:val="000000" w:themeColor="text1"/>
                <w:sz w:val="28"/>
                <w:szCs w:val="28"/>
                <w:lang w:val="vi-VN" w:eastAsia="vi-VN"/>
              </w:rPr>
              <w:t xml:space="preserve"> </w:t>
            </w:r>
            <w:r w:rsidRPr="00B5612F">
              <w:rPr>
                <w:rStyle w:val="Other"/>
                <w:i/>
                <w:iCs/>
                <w:color w:val="000000" w:themeColor="text1"/>
                <w:sz w:val="28"/>
                <w:szCs w:val="28"/>
                <w:lang w:val="vi-VN" w:eastAsia="vi-VN"/>
              </w:rPr>
              <w:t xml:space="preserve"> </w:t>
            </w:r>
            <w:r w:rsidRPr="00B5612F">
              <w:rPr>
                <w:rStyle w:val="Other"/>
                <w:i/>
                <w:iCs/>
                <w:color w:val="000000" w:themeColor="text1"/>
                <w:sz w:val="28"/>
                <w:szCs w:val="28"/>
                <w:lang w:eastAsia="vi-VN"/>
              </w:rPr>
              <w:t xml:space="preserve"> tháng</w:t>
            </w:r>
            <w:r w:rsidRPr="00B5612F">
              <w:rPr>
                <w:rStyle w:val="Other"/>
                <w:i/>
                <w:iCs/>
                <w:color w:val="000000" w:themeColor="text1"/>
                <w:sz w:val="28"/>
                <w:szCs w:val="28"/>
                <w:lang w:val="vi-VN" w:eastAsia="vi-VN"/>
              </w:rPr>
              <w:t xml:space="preserve"> </w:t>
            </w:r>
            <w:r w:rsidR="00F22182" w:rsidRPr="00B5612F">
              <w:rPr>
                <w:rStyle w:val="Other"/>
                <w:i/>
                <w:iCs/>
                <w:color w:val="000000" w:themeColor="text1"/>
                <w:sz w:val="28"/>
                <w:szCs w:val="28"/>
                <w:lang w:eastAsia="vi-VN"/>
              </w:rPr>
              <w:t>6</w:t>
            </w:r>
            <w:r w:rsidRPr="00B5612F">
              <w:rPr>
                <w:rStyle w:val="Other"/>
                <w:i/>
                <w:iCs/>
                <w:color w:val="000000" w:themeColor="text1"/>
                <w:sz w:val="28"/>
                <w:szCs w:val="28"/>
                <w:lang w:eastAsia="vi-VN"/>
              </w:rPr>
              <w:t xml:space="preserve"> năm</w:t>
            </w:r>
            <w:r w:rsidRPr="00B5612F">
              <w:rPr>
                <w:rStyle w:val="Other"/>
                <w:i/>
                <w:iCs/>
                <w:color w:val="000000" w:themeColor="text1"/>
                <w:sz w:val="28"/>
                <w:szCs w:val="28"/>
                <w:lang w:val="vi-VN" w:eastAsia="vi-VN"/>
              </w:rPr>
              <w:t xml:space="preserve"> 202</w:t>
            </w:r>
            <w:r w:rsidR="002D3C23" w:rsidRPr="00B5612F">
              <w:rPr>
                <w:rStyle w:val="Other"/>
                <w:i/>
                <w:iCs/>
                <w:color w:val="000000" w:themeColor="text1"/>
                <w:sz w:val="28"/>
                <w:szCs w:val="28"/>
                <w:lang w:eastAsia="vi-VN"/>
              </w:rPr>
              <w:t>6</w:t>
            </w:r>
          </w:p>
        </w:tc>
      </w:tr>
    </w:tbl>
    <w:p w14:paraId="4E7410DD" w14:textId="77777777" w:rsidR="00A40481" w:rsidRPr="00B5612F" w:rsidRDefault="00A40481" w:rsidP="00A40481">
      <w:pPr>
        <w:ind w:left="714"/>
        <w:jc w:val="center"/>
        <w:rPr>
          <w:b/>
          <w:bCs/>
          <w:noProof/>
          <w:color w:val="000000" w:themeColor="text1"/>
          <w:sz w:val="28"/>
          <w:szCs w:val="28"/>
        </w:rPr>
      </w:pPr>
      <w:r w:rsidRPr="00B5612F">
        <w:rPr>
          <w:b/>
          <w:bCs/>
          <w:noProof/>
          <w:color w:val="000000" w:themeColor="text1"/>
          <w:sz w:val="28"/>
          <w:szCs w:val="28"/>
        </w:rPr>
        <w:t>BÁO CÁO</w:t>
      </w:r>
    </w:p>
    <w:p w14:paraId="55B7D4B6" w14:textId="70C4C36B" w:rsidR="00A40481" w:rsidRPr="00B5612F" w:rsidRDefault="00A40481" w:rsidP="00A40481">
      <w:pPr>
        <w:ind w:left="714"/>
        <w:jc w:val="center"/>
        <w:rPr>
          <w:b/>
          <w:bCs/>
          <w:noProof/>
          <w:color w:val="000000" w:themeColor="text1"/>
          <w:sz w:val="28"/>
          <w:szCs w:val="28"/>
        </w:rPr>
      </w:pPr>
      <w:r w:rsidRPr="00B5612F">
        <w:rPr>
          <w:b/>
          <w:bCs/>
          <w:noProof/>
          <w:color w:val="000000" w:themeColor="text1"/>
          <w:sz w:val="28"/>
          <w:szCs w:val="28"/>
        </w:rPr>
        <w:t xml:space="preserve">Tổng kết năm học 2025 – 2026  </w:t>
      </w:r>
    </w:p>
    <w:p w14:paraId="677E369A" w14:textId="09D4A7BC" w:rsidR="00A40481" w:rsidRPr="00B5612F" w:rsidRDefault="00A40481" w:rsidP="00A40481">
      <w:pPr>
        <w:ind w:left="714"/>
        <w:jc w:val="center"/>
        <w:rPr>
          <w:b/>
          <w:bCs/>
          <w:noProof/>
          <w:color w:val="000000" w:themeColor="text1"/>
          <w:sz w:val="28"/>
          <w:szCs w:val="28"/>
        </w:rPr>
      </w:pPr>
      <w:r w:rsidRPr="00B5612F">
        <w:rPr>
          <w:b/>
          <w:bCs/>
          <w:noProof/>
          <w:color w:val="000000" w:themeColor="text1"/>
          <w:sz w:val="28"/>
          <w:szCs w:val="28"/>
        </w:rPr>
        <mc:AlternateContent>
          <mc:Choice Requires="wps">
            <w:drawing>
              <wp:anchor distT="0" distB="0" distL="114300" distR="114300" simplePos="0" relativeHeight="251662848" behindDoc="0" locked="0" layoutInCell="1" allowOverlap="1" wp14:anchorId="3E3382FB" wp14:editId="3FA6C5F9">
                <wp:simplePos x="0" y="0"/>
                <wp:positionH relativeFrom="column">
                  <wp:posOffset>2437422</wp:posOffset>
                </wp:positionH>
                <wp:positionV relativeFrom="paragraph">
                  <wp:posOffset>7174</wp:posOffset>
                </wp:positionV>
                <wp:extent cx="1346886" cy="0"/>
                <wp:effectExtent l="0" t="0" r="0" b="0"/>
                <wp:wrapNone/>
                <wp:docPr id="1364240182" name="Straight Connector 4"/>
                <wp:cNvGraphicFramePr/>
                <a:graphic xmlns:a="http://schemas.openxmlformats.org/drawingml/2006/main">
                  <a:graphicData uri="http://schemas.microsoft.com/office/word/2010/wordprocessingShape">
                    <wps:wsp>
                      <wps:cNvCnPr/>
                      <wps:spPr>
                        <a:xfrm>
                          <a:off x="0" y="0"/>
                          <a:ext cx="1346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ABADE"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91.9pt,.55pt" to="297.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" strokecolor="black [3200]" strokeweight=".5pt">
                <v:stroke joinstyle="miter"/>
              </v:line>
            </w:pict>
          </mc:Fallback>
        </mc:AlternateContent>
      </w:r>
    </w:p>
    <w:p w14:paraId="08682F93" w14:textId="77777777" w:rsidR="00A40481" w:rsidRPr="00B5612F" w:rsidRDefault="00A40481" w:rsidP="00DD62BC">
      <w:pPr>
        <w:spacing w:before="60" w:after="60" w:line="252" w:lineRule="auto"/>
        <w:ind w:firstLine="717"/>
        <w:jc w:val="both"/>
        <w:rPr>
          <w:noProof/>
          <w:color w:val="000000" w:themeColor="text1"/>
          <w:sz w:val="28"/>
          <w:szCs w:val="28"/>
        </w:rPr>
      </w:pPr>
      <w:r w:rsidRPr="00B5612F">
        <w:rPr>
          <w:noProof/>
          <w:color w:val="000000" w:themeColor="text1"/>
          <w:sz w:val="28"/>
          <w:szCs w:val="28"/>
        </w:rPr>
        <w:t>Thực hiện Quyết định số 2358/QĐ-BGDĐT ngày 20/8/2025 của Bộ Giáo dục và Đào tạo về ban hành Kế hoạch nhiệm vụ, giải pháp trọng tâm năm học 2025 – 2026 của ngành Giáo dục; Văn bản số 3032/BC-SGDĐT ngày 14/7/2025 của Sở Giáo dục và Đào tạo Hà Tĩnh về nhiệm vụ trọng tâm năm học 2025 – 2026; Ủy ban nhân dân xã Kỳ Anh báo cáo kết quả thực hiện nhiệm vụ năm học 2025 – 2026 trên địa bàn như sau:</w:t>
      </w:r>
    </w:p>
    <w:p w14:paraId="1FF5CBA2" w14:textId="77777777" w:rsidR="00A40481" w:rsidRPr="00B5612F" w:rsidRDefault="00A40481" w:rsidP="00DD62BC">
      <w:pPr>
        <w:spacing w:before="60" w:after="60" w:line="252" w:lineRule="auto"/>
        <w:ind w:left="717"/>
        <w:jc w:val="center"/>
        <w:rPr>
          <w:b/>
          <w:bCs/>
          <w:noProof/>
          <w:color w:val="000000" w:themeColor="text1"/>
          <w:sz w:val="28"/>
          <w:szCs w:val="28"/>
        </w:rPr>
      </w:pPr>
      <w:r w:rsidRPr="00B5612F">
        <w:rPr>
          <w:b/>
          <w:bCs/>
          <w:noProof/>
          <w:color w:val="000000" w:themeColor="text1"/>
          <w:sz w:val="28"/>
          <w:szCs w:val="28"/>
        </w:rPr>
        <w:t>Phần I</w:t>
      </w:r>
    </w:p>
    <w:p w14:paraId="3391C64A" w14:textId="77777777" w:rsidR="00A40481" w:rsidRPr="00B5612F" w:rsidRDefault="00A40481" w:rsidP="00DD62BC">
      <w:pPr>
        <w:spacing w:before="60" w:after="60" w:line="252" w:lineRule="auto"/>
        <w:jc w:val="center"/>
        <w:rPr>
          <w:b/>
          <w:bCs/>
          <w:noProof/>
          <w:color w:val="000000" w:themeColor="text1"/>
          <w:sz w:val="28"/>
          <w:szCs w:val="28"/>
        </w:rPr>
      </w:pPr>
      <w:r w:rsidRPr="00B5612F">
        <w:rPr>
          <w:b/>
          <w:bCs/>
          <w:noProof/>
          <w:color w:val="000000" w:themeColor="text1"/>
          <w:sz w:val="28"/>
          <w:szCs w:val="28"/>
        </w:rPr>
        <w:t>KẾT QUẢ THỰC HIỆN NHIỆM VỤ NĂM HỌC 2025 – 2026</w:t>
      </w:r>
    </w:p>
    <w:p w14:paraId="7A70E6D0" w14:textId="77777777" w:rsidR="00A40481" w:rsidRPr="00B5612F" w:rsidRDefault="00A40481" w:rsidP="00DD62BC">
      <w:pPr>
        <w:spacing w:before="60" w:after="60" w:line="252" w:lineRule="auto"/>
        <w:ind w:firstLine="714"/>
        <w:rPr>
          <w:b/>
          <w:bCs/>
          <w:noProof/>
          <w:color w:val="000000" w:themeColor="text1"/>
          <w:sz w:val="28"/>
          <w:szCs w:val="28"/>
        </w:rPr>
      </w:pPr>
      <w:r w:rsidRPr="00B5612F">
        <w:rPr>
          <w:b/>
          <w:bCs/>
          <w:noProof/>
          <w:color w:val="000000" w:themeColor="text1"/>
          <w:sz w:val="28"/>
          <w:szCs w:val="28"/>
        </w:rPr>
        <w:t>I. KHÁI QUÁT CHUNG</w:t>
      </w:r>
    </w:p>
    <w:p w14:paraId="5853A2E9" w14:textId="77777777" w:rsidR="00A40481" w:rsidRPr="00B5612F" w:rsidRDefault="00A40481" w:rsidP="00DD62BC">
      <w:pPr>
        <w:spacing w:before="60" w:after="60" w:line="252" w:lineRule="auto"/>
        <w:ind w:firstLine="714"/>
        <w:rPr>
          <w:b/>
          <w:bCs/>
          <w:noProof/>
          <w:color w:val="000000" w:themeColor="text1"/>
          <w:sz w:val="28"/>
          <w:szCs w:val="28"/>
        </w:rPr>
      </w:pPr>
      <w:r w:rsidRPr="00B5612F">
        <w:rPr>
          <w:b/>
          <w:bCs/>
          <w:noProof/>
          <w:color w:val="000000" w:themeColor="text1"/>
          <w:sz w:val="28"/>
          <w:szCs w:val="28"/>
        </w:rPr>
        <w:t>1. Đặc điểm tình hình địa phương</w:t>
      </w:r>
    </w:p>
    <w:p w14:paraId="5EC0C853" w14:textId="77777777" w:rsidR="00A40481" w:rsidRPr="00B5612F" w:rsidRDefault="00A40481" w:rsidP="00DD62BC">
      <w:pPr>
        <w:spacing w:before="60" w:after="60" w:line="252" w:lineRule="auto"/>
        <w:ind w:firstLine="714"/>
        <w:jc w:val="both"/>
        <w:rPr>
          <w:noProof/>
          <w:color w:val="000000" w:themeColor="text1"/>
          <w:sz w:val="28"/>
          <w:szCs w:val="28"/>
        </w:rPr>
      </w:pPr>
      <w:r w:rsidRPr="00B5612F">
        <w:rPr>
          <w:noProof/>
          <w:color w:val="000000" w:themeColor="text1"/>
          <w:sz w:val="28"/>
          <w:szCs w:val="28"/>
        </w:rPr>
        <w:t xml:space="preserve">Thực hiện Nghị quyết số 1665/NQ-UBTVQH15 của Ủy ban Thường vụ Quốc hội khóa XV về việc sắp xếp đơn vị hành chính cấp xã của tỉnh Hà Tĩnh năm 2025, xã Kỳ Anh được thành lập trên cơ sở sáp nhập các đơn vị hành chính gồm xã Kỳ Tiến, xã Kỳ Giang, xã Kỳ Phú và Thị trấn Kỳ Đồng. Xã có diện tích tự nhiên khoảng 64,74 km², dân số trên 32.000 người với 30 thôn; địa bàn rộng, bao gồm khu vực ven biển, đồng bằng và khu dân cư trung tâm. </w:t>
      </w:r>
    </w:p>
    <w:p w14:paraId="0B14B2DB" w14:textId="4815FAE9" w:rsidR="00A40481" w:rsidRPr="00B5612F" w:rsidRDefault="00A40481" w:rsidP="00DD62BC">
      <w:pPr>
        <w:spacing w:before="60" w:after="60" w:line="252" w:lineRule="auto"/>
        <w:ind w:firstLine="714"/>
        <w:jc w:val="both"/>
        <w:rPr>
          <w:noProof/>
          <w:color w:val="000000" w:themeColor="text1"/>
          <w:sz w:val="28"/>
          <w:szCs w:val="28"/>
        </w:rPr>
      </w:pPr>
      <w:r w:rsidRPr="00B5612F">
        <w:rPr>
          <w:noProof/>
          <w:color w:val="000000" w:themeColor="text1"/>
          <w:sz w:val="28"/>
          <w:szCs w:val="28"/>
        </w:rPr>
        <w:t xml:space="preserve">Năm học 2025 – 2026 là năm đầu tiên địa phương triển khai thực hiện nhiệm vụ giáo dục và đào tạo trong điều kiện tổ chức chính quyền địa phương theo mô hình 2 cấp. Trong bối cảnh đó, lĩnh vực giáo dục và đào tạo trên địa bàn tiếp tục nhận được sự quan tâm lãnh đạo, chỉ đạo của Sở Giáo dục và Đào tạo, cấp ủy, chính quyền địa phương; sự phối hợp của các ban, ngành, </w:t>
      </w:r>
      <w:r w:rsidR="00B309DE" w:rsidRPr="00B5612F">
        <w:rPr>
          <w:noProof/>
          <w:color w:val="000000" w:themeColor="text1"/>
          <w:sz w:val="28"/>
          <w:szCs w:val="28"/>
        </w:rPr>
        <w:t>các tổ chức chính trị xã hội</w:t>
      </w:r>
      <w:r w:rsidRPr="00B5612F">
        <w:rPr>
          <w:noProof/>
          <w:color w:val="000000" w:themeColor="text1"/>
          <w:sz w:val="28"/>
          <w:szCs w:val="28"/>
        </w:rPr>
        <w:t xml:space="preserve"> cùng sự đồng hành của phụ huynh và Nhân dân.</w:t>
      </w:r>
    </w:p>
    <w:p w14:paraId="341E425E" w14:textId="77777777" w:rsidR="00A40481" w:rsidRPr="00B5612F" w:rsidRDefault="00A40481" w:rsidP="00DD62BC">
      <w:pPr>
        <w:spacing w:before="60" w:after="60" w:line="252" w:lineRule="auto"/>
        <w:ind w:firstLine="714"/>
        <w:jc w:val="both"/>
        <w:rPr>
          <w:b/>
          <w:bCs/>
          <w:noProof/>
          <w:color w:val="000000" w:themeColor="text1"/>
          <w:sz w:val="28"/>
          <w:szCs w:val="28"/>
        </w:rPr>
      </w:pPr>
      <w:r w:rsidRPr="00B5612F">
        <w:rPr>
          <w:noProof/>
          <w:color w:val="000000" w:themeColor="text1"/>
          <w:sz w:val="28"/>
          <w:szCs w:val="28"/>
        </w:rPr>
        <w:t>Tuy nhiên, địa phương vẫn còn gặp nhiều khó khăn như: áp lực đầu tư cơ sở vật chất sau sáp nhập đơn vị hành chính lớn; một số trường học còn thiếu phòng học bộ môn, phòng chức năng; hạ tầng công nghệ thông tin, thiết bị phục vụ chuyển đổi số còn hạn chế; chất lượng giáo dục giữa các đơn vị chưa thật sự đồng</w:t>
      </w:r>
      <w:r w:rsidRPr="00B5612F">
        <w:rPr>
          <w:b/>
          <w:bCs/>
          <w:noProof/>
          <w:color w:val="000000" w:themeColor="text1"/>
          <w:sz w:val="28"/>
          <w:szCs w:val="28"/>
        </w:rPr>
        <w:t xml:space="preserve"> </w:t>
      </w:r>
      <w:r w:rsidRPr="00B5612F">
        <w:rPr>
          <w:noProof/>
          <w:color w:val="000000" w:themeColor="text1"/>
          <w:sz w:val="28"/>
          <w:szCs w:val="28"/>
        </w:rPr>
        <w:t>đều.</w:t>
      </w:r>
    </w:p>
    <w:p w14:paraId="07E4DC94" w14:textId="77777777" w:rsidR="00A40481" w:rsidRPr="00B5612F" w:rsidRDefault="00A40481" w:rsidP="00DD62BC">
      <w:pPr>
        <w:spacing w:before="60" w:after="60" w:line="252" w:lineRule="auto"/>
        <w:ind w:left="717"/>
        <w:rPr>
          <w:b/>
          <w:bCs/>
          <w:noProof/>
          <w:color w:val="000000" w:themeColor="text1"/>
          <w:sz w:val="28"/>
          <w:szCs w:val="28"/>
        </w:rPr>
      </w:pPr>
      <w:r w:rsidRPr="00B5612F">
        <w:rPr>
          <w:b/>
          <w:bCs/>
          <w:noProof/>
          <w:color w:val="000000" w:themeColor="text1"/>
          <w:sz w:val="28"/>
          <w:szCs w:val="28"/>
        </w:rPr>
        <w:t>2. Quy mô trường, lớp, học sinh</w:t>
      </w:r>
    </w:p>
    <w:p w14:paraId="76036F7B" w14:textId="6BD4FFAC" w:rsidR="007B488B" w:rsidRPr="00B5612F" w:rsidRDefault="00763EBF" w:rsidP="00DD62BC">
      <w:pPr>
        <w:pBdr>
          <w:top w:val="nil"/>
          <w:left w:val="nil"/>
          <w:bottom w:val="nil"/>
          <w:right w:val="nil"/>
          <w:between w:val="nil"/>
        </w:pBdr>
        <w:spacing w:before="60" w:after="60" w:line="252" w:lineRule="auto"/>
        <w:ind w:firstLine="720"/>
        <w:jc w:val="both"/>
        <w:rPr>
          <w:color w:val="000000" w:themeColor="text1"/>
          <w:spacing w:val="-2"/>
          <w:sz w:val="28"/>
          <w:szCs w:val="28"/>
        </w:rPr>
      </w:pPr>
      <w:r w:rsidRPr="00B5612F">
        <w:rPr>
          <w:iCs/>
          <w:color w:val="000000" w:themeColor="text1"/>
          <w:sz w:val="28"/>
          <w:szCs w:val="28"/>
          <w:lang w:val="vi-VN"/>
        </w:rPr>
        <w:t>-</w:t>
      </w:r>
      <w:r w:rsidR="002F3232" w:rsidRPr="00B5612F">
        <w:rPr>
          <w:iCs/>
          <w:color w:val="000000" w:themeColor="text1"/>
          <w:sz w:val="28"/>
          <w:szCs w:val="28"/>
          <w:lang w:val="vi-VN"/>
        </w:rPr>
        <w:t xml:space="preserve"> </w:t>
      </w:r>
      <w:r w:rsidR="00BE569F" w:rsidRPr="00B5612F">
        <w:rPr>
          <w:iCs/>
          <w:color w:val="000000" w:themeColor="text1"/>
          <w:sz w:val="28"/>
          <w:szCs w:val="28"/>
          <w:lang w:val="vi-VN"/>
        </w:rPr>
        <w:t>Xã Kỳ Anh có 11 trường học công lập</w:t>
      </w:r>
      <w:r w:rsidR="007B488B" w:rsidRPr="00B5612F">
        <w:rPr>
          <w:iCs/>
          <w:color w:val="000000" w:themeColor="text1"/>
          <w:sz w:val="28"/>
          <w:szCs w:val="28"/>
        </w:rPr>
        <w:t xml:space="preserve"> </w:t>
      </w:r>
      <w:r w:rsidR="007B488B" w:rsidRPr="00B5612F">
        <w:rPr>
          <w:color w:val="000000" w:themeColor="text1"/>
          <w:spacing w:val="-2"/>
          <w:sz w:val="28"/>
          <w:szCs w:val="28"/>
        </w:rPr>
        <w:t>với 15</w:t>
      </w:r>
      <w:r w:rsidR="007B488B" w:rsidRPr="00B5612F">
        <w:rPr>
          <w:i/>
          <w:color w:val="000000" w:themeColor="text1"/>
          <w:spacing w:val="-2"/>
          <w:sz w:val="28"/>
          <w:szCs w:val="28"/>
        </w:rPr>
        <w:t xml:space="preserve"> điểm trường (có 4 điểm trường lẻ)</w:t>
      </w:r>
      <w:r w:rsidR="00B309DE" w:rsidRPr="00B5612F">
        <w:rPr>
          <w:rStyle w:val="FootnoteReference"/>
          <w:i/>
          <w:color w:val="000000" w:themeColor="text1"/>
          <w:spacing w:val="-2"/>
          <w:sz w:val="28"/>
          <w:szCs w:val="28"/>
        </w:rPr>
        <w:footnoteReference w:id="1"/>
      </w:r>
      <w:r w:rsidR="007B488B" w:rsidRPr="00B5612F">
        <w:rPr>
          <w:i/>
          <w:color w:val="000000" w:themeColor="text1"/>
          <w:spacing w:val="-2"/>
          <w:sz w:val="28"/>
          <w:szCs w:val="28"/>
        </w:rPr>
        <w:t>,</w:t>
      </w:r>
      <w:r w:rsidR="007B488B" w:rsidRPr="00B5612F">
        <w:rPr>
          <w:color w:val="000000" w:themeColor="text1"/>
          <w:spacing w:val="-2"/>
          <w:sz w:val="28"/>
          <w:szCs w:val="28"/>
        </w:rPr>
        <w:t xml:space="preserve"> </w:t>
      </w:r>
      <w:r w:rsidR="002D3C23" w:rsidRPr="00B5612F">
        <w:rPr>
          <w:iCs/>
          <w:color w:val="000000" w:themeColor="text1"/>
          <w:sz w:val="28"/>
          <w:szCs w:val="28"/>
        </w:rPr>
        <w:t xml:space="preserve"> có 20</w:t>
      </w:r>
      <w:r w:rsidR="007B488B" w:rsidRPr="00B5612F">
        <w:rPr>
          <w:iCs/>
          <w:color w:val="000000" w:themeColor="text1"/>
          <w:sz w:val="28"/>
          <w:szCs w:val="28"/>
        </w:rPr>
        <w:t>4</w:t>
      </w:r>
      <w:r w:rsidR="002D3C23" w:rsidRPr="00B5612F">
        <w:rPr>
          <w:iCs/>
          <w:color w:val="000000" w:themeColor="text1"/>
          <w:sz w:val="28"/>
          <w:szCs w:val="28"/>
        </w:rPr>
        <w:t xml:space="preserve"> lớp với 6.65</w:t>
      </w:r>
      <w:r w:rsidR="00736480" w:rsidRPr="00B5612F">
        <w:rPr>
          <w:iCs/>
          <w:color w:val="000000" w:themeColor="text1"/>
          <w:sz w:val="28"/>
          <w:szCs w:val="28"/>
        </w:rPr>
        <w:t>5</w:t>
      </w:r>
      <w:r w:rsidR="002D3C23" w:rsidRPr="00B5612F">
        <w:rPr>
          <w:iCs/>
          <w:color w:val="000000" w:themeColor="text1"/>
          <w:sz w:val="28"/>
          <w:szCs w:val="28"/>
        </w:rPr>
        <w:t xml:space="preserve"> học sinh. </w:t>
      </w:r>
      <w:r w:rsidR="007B488B" w:rsidRPr="00B5612F">
        <w:rPr>
          <w:iCs/>
          <w:color w:val="000000" w:themeColor="text1"/>
          <w:sz w:val="28"/>
          <w:szCs w:val="28"/>
        </w:rPr>
        <w:t xml:space="preserve">Trong đó: </w:t>
      </w:r>
      <w:r w:rsidR="007B488B" w:rsidRPr="00B5612F">
        <w:rPr>
          <w:color w:val="000000" w:themeColor="text1"/>
          <w:sz w:val="28"/>
          <w:szCs w:val="28"/>
        </w:rPr>
        <w:t xml:space="preserve"> </w:t>
      </w:r>
    </w:p>
    <w:p w14:paraId="1F8EEC6C" w14:textId="3689EEB0" w:rsidR="007B488B" w:rsidRPr="00B5612F" w:rsidRDefault="007B488B" w:rsidP="00DD62BC">
      <w:pPr>
        <w:pBdr>
          <w:top w:val="nil"/>
          <w:left w:val="nil"/>
          <w:bottom w:val="nil"/>
          <w:right w:val="nil"/>
          <w:between w:val="nil"/>
        </w:pBdr>
        <w:spacing w:before="60" w:after="60" w:line="252" w:lineRule="auto"/>
        <w:ind w:firstLine="720"/>
        <w:jc w:val="both"/>
        <w:rPr>
          <w:color w:val="000000" w:themeColor="text1"/>
          <w:sz w:val="28"/>
          <w:szCs w:val="28"/>
        </w:rPr>
      </w:pPr>
      <w:r w:rsidRPr="00B5612F">
        <w:rPr>
          <w:color w:val="000000" w:themeColor="text1"/>
          <w:sz w:val="28"/>
          <w:szCs w:val="28"/>
        </w:rPr>
        <w:lastRenderedPageBreak/>
        <w:t>- Mầm non (MN): 04 trường</w:t>
      </w:r>
      <w:r w:rsidR="00B309DE" w:rsidRPr="00B5612F">
        <w:rPr>
          <w:color w:val="000000" w:themeColor="text1"/>
          <w:sz w:val="28"/>
          <w:szCs w:val="28"/>
        </w:rPr>
        <w:t>,</w:t>
      </w:r>
      <w:r w:rsidRPr="00B5612F">
        <w:rPr>
          <w:color w:val="000000" w:themeColor="text1"/>
          <w:sz w:val="28"/>
          <w:szCs w:val="28"/>
        </w:rPr>
        <w:t xml:space="preserve"> có 60 nhóm lớp</w:t>
      </w:r>
      <w:r w:rsidR="00A16759" w:rsidRPr="00B5612F">
        <w:rPr>
          <w:color w:val="000000" w:themeColor="text1"/>
          <w:sz w:val="28"/>
          <w:szCs w:val="28"/>
        </w:rPr>
        <w:t xml:space="preserve"> (14 nhóm trẻ, 46 lớp mẫu giáo)</w:t>
      </w:r>
      <w:r w:rsidRPr="00B5612F">
        <w:rPr>
          <w:color w:val="000000" w:themeColor="text1"/>
          <w:sz w:val="28"/>
          <w:szCs w:val="28"/>
        </w:rPr>
        <w:t>, với 1467 trẻ</w:t>
      </w:r>
      <w:r w:rsidR="00A16759" w:rsidRPr="00B5612F">
        <w:rPr>
          <w:color w:val="000000" w:themeColor="text1"/>
          <w:sz w:val="28"/>
          <w:szCs w:val="28"/>
        </w:rPr>
        <w:t xml:space="preserve"> (trẻ em nhà trẻ 278</w:t>
      </w:r>
      <w:r w:rsidRPr="00B5612F">
        <w:rPr>
          <w:color w:val="000000" w:themeColor="text1"/>
          <w:sz w:val="28"/>
          <w:szCs w:val="28"/>
        </w:rPr>
        <w:t>;</w:t>
      </w:r>
      <w:r w:rsidR="00F87B99" w:rsidRPr="00B5612F">
        <w:rPr>
          <w:color w:val="000000" w:themeColor="text1"/>
          <w:sz w:val="28"/>
          <w:szCs w:val="28"/>
        </w:rPr>
        <w:t xml:space="preserve"> </w:t>
      </w:r>
      <w:r w:rsidR="00A16759" w:rsidRPr="00B5612F">
        <w:rPr>
          <w:color w:val="000000" w:themeColor="text1"/>
          <w:sz w:val="28"/>
          <w:szCs w:val="28"/>
        </w:rPr>
        <w:t>trẻ em mẫu giáo 1189).</w:t>
      </w:r>
    </w:p>
    <w:p w14:paraId="4910A65A" w14:textId="1E688892" w:rsidR="007B488B" w:rsidRPr="00B5612F" w:rsidRDefault="007B488B" w:rsidP="00DD62BC">
      <w:pPr>
        <w:pBdr>
          <w:top w:val="nil"/>
          <w:left w:val="nil"/>
          <w:bottom w:val="nil"/>
          <w:right w:val="nil"/>
          <w:between w:val="nil"/>
        </w:pBdr>
        <w:spacing w:before="60" w:after="60" w:line="252" w:lineRule="auto"/>
        <w:ind w:firstLine="720"/>
        <w:jc w:val="both"/>
        <w:rPr>
          <w:color w:val="000000" w:themeColor="text1"/>
          <w:sz w:val="28"/>
          <w:szCs w:val="28"/>
        </w:rPr>
      </w:pPr>
      <w:r w:rsidRPr="00B5612F">
        <w:rPr>
          <w:color w:val="000000" w:themeColor="text1"/>
          <w:sz w:val="28"/>
          <w:szCs w:val="28"/>
        </w:rPr>
        <w:t>- Tiểu học (TH): 04 trường</w:t>
      </w:r>
      <w:r w:rsidR="00B309DE" w:rsidRPr="00B5612F">
        <w:rPr>
          <w:color w:val="000000" w:themeColor="text1"/>
          <w:sz w:val="28"/>
          <w:szCs w:val="28"/>
        </w:rPr>
        <w:t xml:space="preserve">, </w:t>
      </w:r>
      <w:r w:rsidRPr="00B5612F">
        <w:rPr>
          <w:color w:val="000000" w:themeColor="text1"/>
          <w:sz w:val="28"/>
          <w:szCs w:val="28"/>
        </w:rPr>
        <w:t>có 94 lớp</w:t>
      </w:r>
      <w:r w:rsidR="009F72FF" w:rsidRPr="00B5612F">
        <w:rPr>
          <w:color w:val="000000" w:themeColor="text1"/>
          <w:sz w:val="28"/>
          <w:szCs w:val="28"/>
        </w:rPr>
        <w:t xml:space="preserve"> (khối 1: 18 lớp, khối 2: 19 lớp</w:t>
      </w:r>
      <w:r w:rsidRPr="00B5612F">
        <w:rPr>
          <w:color w:val="000000" w:themeColor="text1"/>
          <w:sz w:val="28"/>
          <w:szCs w:val="28"/>
        </w:rPr>
        <w:t>,</w:t>
      </w:r>
      <w:r w:rsidR="009F72FF" w:rsidRPr="00B5612F">
        <w:rPr>
          <w:color w:val="000000" w:themeColor="text1"/>
          <w:sz w:val="28"/>
          <w:szCs w:val="28"/>
        </w:rPr>
        <w:t xml:space="preserve"> khối 3 18 lớp, khối 4: 20 lớp, khối 5: 19 lớp)</w:t>
      </w:r>
      <w:r w:rsidRPr="00B5612F">
        <w:rPr>
          <w:color w:val="000000" w:themeColor="text1"/>
          <w:sz w:val="28"/>
          <w:szCs w:val="28"/>
        </w:rPr>
        <w:t xml:space="preserve"> với 310</w:t>
      </w:r>
      <w:r w:rsidR="00736480" w:rsidRPr="00B5612F">
        <w:rPr>
          <w:color w:val="000000" w:themeColor="text1"/>
          <w:sz w:val="28"/>
          <w:szCs w:val="28"/>
        </w:rPr>
        <w:t>7</w:t>
      </w:r>
      <w:r w:rsidRPr="00B5612F">
        <w:rPr>
          <w:color w:val="000000" w:themeColor="text1"/>
          <w:sz w:val="28"/>
          <w:szCs w:val="28"/>
        </w:rPr>
        <w:t xml:space="preserve"> HS</w:t>
      </w:r>
      <w:r w:rsidR="009F72FF" w:rsidRPr="00B5612F">
        <w:rPr>
          <w:color w:val="000000" w:themeColor="text1"/>
          <w:sz w:val="28"/>
          <w:szCs w:val="28"/>
        </w:rPr>
        <w:t xml:space="preserve"> (khối 1: 57</w:t>
      </w:r>
      <w:r w:rsidR="0020121C" w:rsidRPr="00B5612F">
        <w:rPr>
          <w:color w:val="000000" w:themeColor="text1"/>
          <w:sz w:val="28"/>
          <w:szCs w:val="28"/>
        </w:rPr>
        <w:t>7</w:t>
      </w:r>
      <w:r w:rsidR="009F72FF" w:rsidRPr="00B5612F">
        <w:rPr>
          <w:color w:val="000000" w:themeColor="text1"/>
          <w:sz w:val="28"/>
          <w:szCs w:val="28"/>
        </w:rPr>
        <w:t xml:space="preserve"> em, khối 2: 59</w:t>
      </w:r>
      <w:r w:rsidR="0020121C" w:rsidRPr="00B5612F">
        <w:rPr>
          <w:color w:val="000000" w:themeColor="text1"/>
          <w:sz w:val="28"/>
          <w:szCs w:val="28"/>
        </w:rPr>
        <w:t>8</w:t>
      </w:r>
      <w:r w:rsidR="009F72FF" w:rsidRPr="00B5612F">
        <w:rPr>
          <w:color w:val="000000" w:themeColor="text1"/>
          <w:sz w:val="28"/>
          <w:szCs w:val="28"/>
        </w:rPr>
        <w:t xml:space="preserve"> em, khối 3: 65</w:t>
      </w:r>
      <w:r w:rsidR="0020121C" w:rsidRPr="00B5612F">
        <w:rPr>
          <w:color w:val="000000" w:themeColor="text1"/>
          <w:sz w:val="28"/>
          <w:szCs w:val="28"/>
        </w:rPr>
        <w:t>6</w:t>
      </w:r>
      <w:r w:rsidR="009F72FF" w:rsidRPr="00B5612F">
        <w:rPr>
          <w:color w:val="000000" w:themeColor="text1"/>
          <w:sz w:val="28"/>
          <w:szCs w:val="28"/>
        </w:rPr>
        <w:t xml:space="preserve"> em, khối 4: 6</w:t>
      </w:r>
      <w:r w:rsidR="0020121C" w:rsidRPr="00B5612F">
        <w:rPr>
          <w:color w:val="000000" w:themeColor="text1"/>
          <w:sz w:val="28"/>
          <w:szCs w:val="28"/>
        </w:rPr>
        <w:t>51</w:t>
      </w:r>
      <w:r w:rsidR="009F72FF" w:rsidRPr="00B5612F">
        <w:rPr>
          <w:color w:val="000000" w:themeColor="text1"/>
          <w:sz w:val="28"/>
          <w:szCs w:val="28"/>
        </w:rPr>
        <w:t xml:space="preserve"> em, khối 5: 62</w:t>
      </w:r>
      <w:r w:rsidR="0020121C" w:rsidRPr="00B5612F">
        <w:rPr>
          <w:color w:val="000000" w:themeColor="text1"/>
          <w:sz w:val="28"/>
          <w:szCs w:val="28"/>
        </w:rPr>
        <w:t>5</w:t>
      </w:r>
      <w:r w:rsidR="009F72FF" w:rsidRPr="00B5612F">
        <w:rPr>
          <w:color w:val="000000" w:themeColor="text1"/>
          <w:sz w:val="28"/>
          <w:szCs w:val="28"/>
        </w:rPr>
        <w:t xml:space="preserve"> em).</w:t>
      </w:r>
    </w:p>
    <w:p w14:paraId="1ECAB09A" w14:textId="16BBC82A" w:rsidR="007B488B" w:rsidRPr="00B5612F" w:rsidRDefault="007B488B" w:rsidP="00DD62BC">
      <w:pPr>
        <w:pBdr>
          <w:top w:val="nil"/>
          <w:left w:val="nil"/>
          <w:bottom w:val="nil"/>
          <w:right w:val="nil"/>
          <w:between w:val="nil"/>
        </w:pBdr>
        <w:spacing w:before="60" w:after="60" w:line="252" w:lineRule="auto"/>
        <w:ind w:firstLine="720"/>
        <w:jc w:val="both"/>
        <w:rPr>
          <w:color w:val="000000" w:themeColor="text1"/>
          <w:sz w:val="28"/>
          <w:szCs w:val="28"/>
        </w:rPr>
      </w:pPr>
      <w:r w:rsidRPr="00B5612F">
        <w:rPr>
          <w:color w:val="000000" w:themeColor="text1"/>
          <w:sz w:val="28"/>
          <w:szCs w:val="28"/>
        </w:rPr>
        <w:t>- Trung học cơ sở (THCS): 03 trường với 3 điểm trường; có 50 lớp</w:t>
      </w:r>
      <w:r w:rsidR="00D05536" w:rsidRPr="00B5612F">
        <w:rPr>
          <w:color w:val="000000" w:themeColor="text1"/>
          <w:sz w:val="28"/>
          <w:szCs w:val="28"/>
        </w:rPr>
        <w:t xml:space="preserve"> (khối 6: 13 lớp, khối 7: 13 lớp, khối 8 13 lớp, khối 9: 11 lớp)</w:t>
      </w:r>
      <w:r w:rsidRPr="00B5612F">
        <w:rPr>
          <w:color w:val="000000" w:themeColor="text1"/>
          <w:sz w:val="28"/>
          <w:szCs w:val="28"/>
        </w:rPr>
        <w:t>, với 2081 HS</w:t>
      </w:r>
      <w:r w:rsidR="00D05536" w:rsidRPr="00B5612F">
        <w:rPr>
          <w:color w:val="000000" w:themeColor="text1"/>
          <w:sz w:val="28"/>
          <w:szCs w:val="28"/>
        </w:rPr>
        <w:t xml:space="preserve"> (khối 6: 552 em, khối 7: 548 em, khối 8</w:t>
      </w:r>
      <w:r w:rsidR="0085155C" w:rsidRPr="00B5612F">
        <w:rPr>
          <w:color w:val="000000" w:themeColor="text1"/>
          <w:sz w:val="28"/>
          <w:szCs w:val="28"/>
        </w:rPr>
        <w:t>:</w:t>
      </w:r>
      <w:r w:rsidR="00D05536" w:rsidRPr="00B5612F">
        <w:rPr>
          <w:color w:val="000000" w:themeColor="text1"/>
          <w:sz w:val="28"/>
          <w:szCs w:val="28"/>
        </w:rPr>
        <w:t xml:space="preserve"> 533 em, khối 9: 4</w:t>
      </w:r>
      <w:r w:rsidR="0020121C" w:rsidRPr="00B5612F">
        <w:rPr>
          <w:color w:val="000000" w:themeColor="text1"/>
          <w:sz w:val="28"/>
          <w:szCs w:val="28"/>
        </w:rPr>
        <w:t>49</w:t>
      </w:r>
      <w:r w:rsidR="00D05536" w:rsidRPr="00B5612F">
        <w:rPr>
          <w:color w:val="000000" w:themeColor="text1"/>
          <w:sz w:val="28"/>
          <w:szCs w:val="28"/>
        </w:rPr>
        <w:t xml:space="preserve"> em)</w:t>
      </w:r>
      <w:r w:rsidR="000734BD" w:rsidRPr="00B5612F">
        <w:rPr>
          <w:color w:val="000000" w:themeColor="text1"/>
          <w:sz w:val="28"/>
          <w:szCs w:val="28"/>
        </w:rPr>
        <w:t>.</w:t>
      </w:r>
    </w:p>
    <w:p w14:paraId="463C0D5B" w14:textId="6AB500F1" w:rsidR="004C1F5D" w:rsidRPr="00B5612F" w:rsidRDefault="004C1F5D" w:rsidP="00DD62BC">
      <w:pPr>
        <w:spacing w:before="60" w:after="60" w:line="252" w:lineRule="auto"/>
        <w:ind w:firstLine="720"/>
        <w:jc w:val="both"/>
        <w:rPr>
          <w:b/>
          <w:bCs/>
          <w:iCs/>
          <w:color w:val="000000" w:themeColor="text1"/>
          <w:sz w:val="28"/>
          <w:szCs w:val="28"/>
        </w:rPr>
      </w:pPr>
      <w:r w:rsidRPr="00B5612F">
        <w:rPr>
          <w:b/>
          <w:bCs/>
          <w:iCs/>
          <w:color w:val="000000" w:themeColor="text1"/>
          <w:sz w:val="28"/>
          <w:szCs w:val="28"/>
        </w:rPr>
        <w:t>3. Đội ngũ cán bộ quản lý, giáo viên, nhân viên</w:t>
      </w:r>
    </w:p>
    <w:p w14:paraId="6B82B385" w14:textId="1890CF7C" w:rsidR="007B488B" w:rsidRPr="00B5612F" w:rsidRDefault="007B488B" w:rsidP="00DD62BC">
      <w:pPr>
        <w:pStyle w:val="BodyText"/>
        <w:spacing w:before="60" w:after="60" w:line="252" w:lineRule="auto"/>
        <w:ind w:left="0"/>
        <w:rPr>
          <w:color w:val="000000" w:themeColor="text1"/>
        </w:rPr>
      </w:pPr>
      <w:r w:rsidRPr="00B5612F">
        <w:rPr>
          <w:color w:val="000000" w:themeColor="text1"/>
        </w:rPr>
        <w:t xml:space="preserve">Toàn ngành tính đến ngày 01/6/2026 có  </w:t>
      </w:r>
      <w:r w:rsidR="007B512C" w:rsidRPr="00B5612F">
        <w:rPr>
          <w:color w:val="000000" w:themeColor="text1"/>
        </w:rPr>
        <w:t>396</w:t>
      </w:r>
      <w:r w:rsidRPr="00B5612F">
        <w:rPr>
          <w:color w:val="000000" w:themeColor="text1"/>
        </w:rPr>
        <w:t xml:space="preserve"> CBQL, GV, NV (26 CBQL, 342 giáo viên, 07 TPT Đội, </w:t>
      </w:r>
      <w:r w:rsidR="007B512C" w:rsidRPr="00B5612F">
        <w:rPr>
          <w:color w:val="000000" w:themeColor="text1"/>
        </w:rPr>
        <w:t>21</w:t>
      </w:r>
      <w:r w:rsidRPr="00B5612F">
        <w:rPr>
          <w:color w:val="000000" w:themeColor="text1"/>
        </w:rPr>
        <w:t xml:space="preserve"> nhân viên).</w:t>
      </w:r>
    </w:p>
    <w:p w14:paraId="102DE590" w14:textId="7F7C847A" w:rsidR="007B488B" w:rsidRPr="00B5612F" w:rsidRDefault="007B488B" w:rsidP="00DD62BC">
      <w:pPr>
        <w:pStyle w:val="BodyText"/>
        <w:autoSpaceDE/>
        <w:autoSpaceDN/>
        <w:spacing w:before="60" w:after="60" w:line="252" w:lineRule="auto"/>
        <w:ind w:left="0" w:firstLine="709"/>
        <w:rPr>
          <w:color w:val="000000" w:themeColor="text1"/>
          <w:highlight w:val="yellow"/>
        </w:rPr>
      </w:pPr>
      <w:r w:rsidRPr="00B5612F">
        <w:rPr>
          <w:color w:val="000000" w:themeColor="text1"/>
        </w:rPr>
        <w:t xml:space="preserve">- Mầm non: Tổng số có 172 người, trong đó CBQL 10 người; giáo viên 121; nhân viên </w:t>
      </w:r>
      <w:r w:rsidR="007B512C" w:rsidRPr="00B5612F">
        <w:rPr>
          <w:color w:val="000000" w:themeColor="text1"/>
        </w:rPr>
        <w:t xml:space="preserve">hành chính 4, nhân viên </w:t>
      </w:r>
      <w:r w:rsidRPr="00B5612F">
        <w:rPr>
          <w:color w:val="000000" w:themeColor="text1"/>
        </w:rPr>
        <w:t xml:space="preserve">hỗ trợ phục vụ: </w:t>
      </w:r>
      <w:r w:rsidR="007B512C" w:rsidRPr="00B5612F">
        <w:rPr>
          <w:color w:val="000000" w:themeColor="text1"/>
        </w:rPr>
        <w:t>37</w:t>
      </w:r>
      <w:r w:rsidRPr="00B5612F">
        <w:rPr>
          <w:color w:val="000000" w:themeColor="text1"/>
        </w:rPr>
        <w:t>. Tỷ lệ GV/lớp: 2,02.</w:t>
      </w:r>
    </w:p>
    <w:p w14:paraId="4BCC7CAF" w14:textId="7AC371DC" w:rsidR="007B488B" w:rsidRPr="00B5612F" w:rsidRDefault="007B488B" w:rsidP="00DD62BC">
      <w:pPr>
        <w:pStyle w:val="BodyText"/>
        <w:shd w:val="clear" w:color="auto" w:fill="FFFFFF" w:themeFill="background1"/>
        <w:autoSpaceDE/>
        <w:autoSpaceDN/>
        <w:spacing w:before="60" w:after="60" w:line="252" w:lineRule="auto"/>
        <w:ind w:left="0" w:firstLine="709"/>
        <w:rPr>
          <w:color w:val="000000" w:themeColor="text1"/>
        </w:rPr>
      </w:pPr>
      <w:r w:rsidRPr="00B5612F">
        <w:rPr>
          <w:color w:val="000000" w:themeColor="text1"/>
        </w:rPr>
        <w:t xml:space="preserve">- Tiểu học: Tổng số 153 người, trong đó: CBQL 09; </w:t>
      </w:r>
      <w:r w:rsidR="00C722FA" w:rsidRPr="00B5612F">
        <w:rPr>
          <w:color w:val="000000" w:themeColor="text1"/>
        </w:rPr>
        <w:t>T</w:t>
      </w:r>
      <w:r w:rsidRPr="00B5612F">
        <w:rPr>
          <w:color w:val="000000" w:themeColor="text1"/>
        </w:rPr>
        <w:t xml:space="preserve">ổng </w:t>
      </w:r>
      <w:r w:rsidR="00C722FA" w:rsidRPr="00B5612F">
        <w:rPr>
          <w:color w:val="000000" w:themeColor="text1"/>
        </w:rPr>
        <w:t xml:space="preserve">Phụ trách </w:t>
      </w:r>
      <w:r w:rsidRPr="00B5612F">
        <w:rPr>
          <w:color w:val="000000" w:themeColor="text1"/>
        </w:rPr>
        <w:t>Đội 4; giáo viên 131; nhân viên 09. Tỷ lệ GV/lớp: 1,39</w:t>
      </w:r>
    </w:p>
    <w:p w14:paraId="7ED82854" w14:textId="583FF970" w:rsidR="007B488B" w:rsidRPr="00B5612F" w:rsidRDefault="007B488B" w:rsidP="00DD62BC">
      <w:pPr>
        <w:pStyle w:val="BodyText"/>
        <w:shd w:val="clear" w:color="auto" w:fill="FFFFFF" w:themeFill="background1"/>
        <w:autoSpaceDE/>
        <w:autoSpaceDN/>
        <w:spacing w:before="60" w:after="60" w:line="252" w:lineRule="auto"/>
        <w:ind w:left="0" w:firstLine="709"/>
        <w:rPr>
          <w:color w:val="000000" w:themeColor="text1"/>
          <w:highlight w:val="yellow"/>
        </w:rPr>
      </w:pPr>
      <w:r w:rsidRPr="00B5612F">
        <w:rPr>
          <w:color w:val="000000" w:themeColor="text1"/>
        </w:rPr>
        <w:t xml:space="preserve">- THCS: Tổng số 108 người, trong đó: CBQL 07 người; </w:t>
      </w:r>
      <w:r w:rsidR="00C722FA" w:rsidRPr="00B5612F">
        <w:rPr>
          <w:color w:val="000000" w:themeColor="text1"/>
        </w:rPr>
        <w:t xml:space="preserve">Tổng Phụ trách Đội </w:t>
      </w:r>
      <w:r w:rsidRPr="00B5612F">
        <w:rPr>
          <w:color w:val="000000" w:themeColor="text1"/>
        </w:rPr>
        <w:t>03; giáo viên 90; nhân viên 08. Tỷ lệ GV/lớp: 1,8</w:t>
      </w:r>
    </w:p>
    <w:p w14:paraId="459007CA" w14:textId="77777777" w:rsidR="007B488B" w:rsidRPr="00B5612F" w:rsidRDefault="007B488B" w:rsidP="00DD62BC">
      <w:pPr>
        <w:pStyle w:val="BodyText"/>
        <w:spacing w:before="60" w:after="60" w:line="252" w:lineRule="auto"/>
        <w:rPr>
          <w:rFonts w:eastAsia="Calibri"/>
          <w:color w:val="000000" w:themeColor="text1"/>
          <w:lang w:val="de-DE"/>
        </w:rPr>
      </w:pPr>
      <w:r w:rsidRPr="00B5612F">
        <w:rPr>
          <w:rFonts w:eastAsia="Calibri"/>
          <w:color w:val="000000" w:themeColor="text1"/>
          <w:lang w:val="de-DE"/>
        </w:rPr>
        <w:t>Trình độ chuyên môn: Tính đến 01/6/2026 t</w:t>
      </w:r>
      <w:r w:rsidRPr="00B5612F">
        <w:rPr>
          <w:rFonts w:eastAsia="Calibri"/>
          <w:color w:val="000000" w:themeColor="text1"/>
          <w:lang w:val="pt-BR"/>
        </w:rPr>
        <w:t xml:space="preserve">ổng số </w:t>
      </w:r>
      <w:r w:rsidRPr="00B5612F">
        <w:rPr>
          <w:rFonts w:eastAsia="Calibri"/>
          <w:color w:val="000000" w:themeColor="text1"/>
          <w:spacing w:val="-4"/>
          <w:lang w:val="pt-BR"/>
        </w:rPr>
        <w:t xml:space="preserve">CBQL, GV, TPTĐ </w:t>
      </w:r>
      <w:r w:rsidRPr="00B5612F">
        <w:rPr>
          <w:rFonts w:eastAsia="Calibri"/>
          <w:color w:val="000000" w:themeColor="text1"/>
          <w:lang w:val="nl-NL"/>
        </w:rPr>
        <w:t xml:space="preserve">đạt chuẩn trở lên: </w:t>
      </w:r>
      <w:r w:rsidRPr="00B5612F">
        <w:rPr>
          <w:rFonts w:eastAsia="Calibri"/>
          <w:color w:val="000000" w:themeColor="text1"/>
          <w:spacing w:val="-6"/>
          <w:lang w:val="de-DE"/>
        </w:rPr>
        <w:t>367/375 người</w:t>
      </w:r>
      <w:r w:rsidRPr="00B5612F">
        <w:rPr>
          <w:rFonts w:eastAsia="Calibri"/>
          <w:color w:val="000000" w:themeColor="text1"/>
          <w:lang w:val="nl-NL"/>
        </w:rPr>
        <w:t xml:space="preserve">, tỷ lệ 97,86 theo quy định tại Luật Giáo dục 2019, trong đó </w:t>
      </w:r>
      <w:r w:rsidRPr="00B5612F">
        <w:rPr>
          <w:rFonts w:eastAsia="Calibri"/>
          <w:color w:val="000000" w:themeColor="text1"/>
          <w:lang w:val="de-DE"/>
        </w:rPr>
        <w:t>Thạc sĩ: 03 người, Đại học: 350 người, Cao đẳng MN: 14 người. Chưa đạt chuẩn: 8 người (Mầm non: 3, Tiểu học: 4, THCS: 1).</w:t>
      </w:r>
    </w:p>
    <w:p w14:paraId="7842723B" w14:textId="28777FD9" w:rsidR="004C1F5D" w:rsidRPr="00B5612F" w:rsidRDefault="004C1F5D" w:rsidP="00DD62BC">
      <w:pPr>
        <w:spacing w:before="60" w:after="60" w:line="252" w:lineRule="auto"/>
        <w:ind w:firstLine="720"/>
        <w:jc w:val="both"/>
        <w:rPr>
          <w:b/>
          <w:bCs/>
          <w:iCs/>
          <w:color w:val="000000" w:themeColor="text1"/>
          <w:sz w:val="28"/>
          <w:szCs w:val="28"/>
        </w:rPr>
      </w:pPr>
      <w:r w:rsidRPr="00B5612F">
        <w:rPr>
          <w:b/>
          <w:bCs/>
          <w:iCs/>
          <w:color w:val="000000" w:themeColor="text1"/>
          <w:sz w:val="28"/>
          <w:szCs w:val="28"/>
        </w:rPr>
        <w:t>II. CÔNG TÁC LÃNH ĐẠO, CHỈ ĐẠO TRIỂN KHAI NHIỆM VỤ NĂM HỌC</w:t>
      </w:r>
    </w:p>
    <w:p w14:paraId="457B2859" w14:textId="668DBBD7" w:rsidR="00B309DE" w:rsidRPr="00B5612F" w:rsidRDefault="00B309DE" w:rsidP="00DD62BC">
      <w:pPr>
        <w:spacing w:before="60" w:after="60" w:line="252" w:lineRule="auto"/>
        <w:ind w:firstLine="720"/>
        <w:jc w:val="both"/>
        <w:rPr>
          <w:b/>
          <w:bCs/>
          <w:iCs/>
          <w:color w:val="000000" w:themeColor="text1"/>
          <w:sz w:val="28"/>
          <w:szCs w:val="28"/>
        </w:rPr>
      </w:pPr>
      <w:r w:rsidRPr="00B5612F">
        <w:rPr>
          <w:b/>
          <w:bCs/>
          <w:iCs/>
          <w:color w:val="000000" w:themeColor="text1"/>
          <w:sz w:val="28"/>
          <w:szCs w:val="28"/>
        </w:rPr>
        <w:t>1. Công tác lãnh đạo, chỉ đạo</w:t>
      </w:r>
    </w:p>
    <w:p w14:paraId="28254157" w14:textId="5E0A2004"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UBND xã đã tập trung quán triệt, triển khai thực hiện nghiêm túc các chủ trương, nhiệm vụ trọng tâm năm học của Bộ Giáo dục và Đào tạo, Sở Giáo dục và Đào tạo Hà Tĩnh; tiếp tục triển khai thực hiện Nghị quyết số 29-NQ/TW về đổi mới căn bản, toàn diện giáo dục và đào tạo; Nghị quyết số 71-NQ/TW về đột phá phát triển giáo dục và đào tạo; các văn bản hướng dẫn về phân cấp, phân quyền trong lĩnh vực giáo dục khi thực hiện mô hình chính quyền địa phương 2 cấp.</w:t>
      </w:r>
    </w:p>
    <w:p w14:paraId="38485C7B" w14:textId="77777777"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Với chức năng quản lý nhà nước về giáo dục và đào tạo trên địa bàn sau khi thực hiện mô hình chính quyền địa phương 2 cấp, UBND xã đã tập trung chỉ đạo, tổ chức triển khai các nhiệm vụ trọng tâm ngay từ đầu năm học. </w:t>
      </w:r>
    </w:p>
    <w:p w14:paraId="4B10A529" w14:textId="77777777"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Địa phương đã tiếp nhận đầy đủ biên chế, hồ sơ và cơ sở vật chất của 11 trường học thuộc 03 cấp học trên địa bàn; chỉ đạo ổn định tổ chức và duy trì hoạt động giáo dục ngay từ đầu năm học. </w:t>
      </w:r>
    </w:p>
    <w:p w14:paraId="589D04DD" w14:textId="77777777"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UBND xã thành lập các đoàn công tác rà soát, kiểm tra cơ sở vật chất trường học; đánh giá mức độ đáp ứng Chương trình giáo dục phổ thông 2018; từ đó tham mưu phân nguồn đầu tư phù hợp và hướng dẫn thực hiện xã hội hóa giáo dục. </w:t>
      </w:r>
      <w:r w:rsidRPr="00B5612F">
        <w:rPr>
          <w:iCs/>
          <w:color w:val="000000" w:themeColor="text1"/>
          <w:sz w:val="28"/>
          <w:szCs w:val="28"/>
        </w:rPr>
        <w:lastRenderedPageBreak/>
        <w:t xml:space="preserve">Đồng thời tổ chức làm việc với Ban Giám hiệu các trường học để nắm bắt tâm tư, khó khăn, kịp thời chỉ đạo tháo gỡ, đảm bảo ổn định công tác dạy học. </w:t>
      </w:r>
    </w:p>
    <w:p w14:paraId="1AD06C80" w14:textId="77777777"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Công tác giao biên chế, số lượng người làm việc cho các trường học được thực hiện kịp thời, đúng quy trình; đảm bảo các trường có đủ nhân lực triển khai nhiệm vụ năm học. Địa phương thực hiện đầy đủ việc chi trả lương, phụ cấp và các chế độ chính sách cho đội ngũ cán bộ, giáo viên, nhân viên theo đúng quy định. </w:t>
      </w:r>
    </w:p>
    <w:p w14:paraId="48DF38A6" w14:textId="77777777" w:rsidR="004C1F5D" w:rsidRPr="00B5612F" w:rsidRDefault="004C1F5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UBND xã đã ban hành các kế hoạch quản lý nhà nước về giáo dục đúng thời gian, đúng quy định; tăng cường công tác theo dõi, kiểm tra, giám sát và đôn đốc các trường học thực hiện nhiệm vụ theo phân cấp và thẩm quyền. </w:t>
      </w:r>
    </w:p>
    <w:p w14:paraId="368D2374" w14:textId="77777777" w:rsidR="004C1F5D" w:rsidRPr="00B5612F" w:rsidRDefault="004C1F5D" w:rsidP="00DD62BC">
      <w:pPr>
        <w:spacing w:before="60" w:after="60" w:line="252" w:lineRule="auto"/>
        <w:ind w:firstLine="717"/>
        <w:jc w:val="both"/>
        <w:rPr>
          <w:iCs/>
          <w:color w:val="000000" w:themeColor="text1"/>
          <w:sz w:val="28"/>
          <w:szCs w:val="28"/>
        </w:rPr>
      </w:pPr>
      <w:r w:rsidRPr="00B5612F">
        <w:rPr>
          <w:iCs/>
          <w:color w:val="000000" w:themeColor="text1"/>
          <w:sz w:val="28"/>
          <w:szCs w:val="28"/>
        </w:rPr>
        <w:t>Đồng thời, địa phương chú trọng công tác giáo dục đạo đức, kỹ năng sống, phòng chống tai nạn thương tích, đuối nước, bạo lực học đường; xây dựng môi trường giáo dục an toàn, thân thiện, lành mạnh.</w:t>
      </w:r>
    </w:p>
    <w:p w14:paraId="483C465A" w14:textId="47EB1AD2" w:rsidR="00E61EA2" w:rsidRPr="00B5612F" w:rsidRDefault="00B309DE"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2</w:t>
      </w:r>
      <w:r w:rsidR="00E61EA2" w:rsidRPr="00B5612F">
        <w:rPr>
          <w:b/>
          <w:bCs/>
          <w:iCs/>
          <w:color w:val="000000" w:themeColor="text1"/>
          <w:sz w:val="28"/>
          <w:szCs w:val="28"/>
        </w:rPr>
        <w:t>. Công tác phát triển mạng lưới trường lớp, cơ sở vật chất</w:t>
      </w:r>
    </w:p>
    <w:p w14:paraId="0ED510CB" w14:textId="27839A9D" w:rsidR="0026082F" w:rsidRPr="0026082F" w:rsidRDefault="0026082F" w:rsidP="00DD62BC">
      <w:pPr>
        <w:spacing w:before="60" w:after="60" w:line="252" w:lineRule="auto"/>
        <w:ind w:firstLine="720"/>
        <w:jc w:val="both"/>
        <w:rPr>
          <w:iCs/>
          <w:color w:val="000000" w:themeColor="text1"/>
          <w:sz w:val="28"/>
          <w:szCs w:val="28"/>
        </w:rPr>
      </w:pPr>
      <w:r w:rsidRPr="0026082F">
        <w:rPr>
          <w:iCs/>
          <w:color w:val="000000" w:themeColor="text1"/>
          <w:sz w:val="28"/>
          <w:szCs w:val="28"/>
        </w:rPr>
        <w:t xml:space="preserve">UBND xã tiếp tục rà soát, sắp xếp mạng lưới trường lớp phù hợp với điều kiện thực tế sau sáp nhập đơn vị hành chính, bảo đảm đáp ứng nhu cầu học tập của học sinh trên địa bàn, đồng thời nâng cao hiệu quả sử dụng cơ sở vật chất và </w:t>
      </w:r>
      <w:r>
        <w:rPr>
          <w:iCs/>
          <w:color w:val="000000" w:themeColor="text1"/>
          <w:sz w:val="28"/>
          <w:szCs w:val="28"/>
        </w:rPr>
        <w:t>trang thiết bị dạy học</w:t>
      </w:r>
      <w:r w:rsidRPr="0026082F">
        <w:rPr>
          <w:iCs/>
          <w:color w:val="000000" w:themeColor="text1"/>
          <w:sz w:val="28"/>
          <w:szCs w:val="28"/>
        </w:rPr>
        <w:t>.</w:t>
      </w:r>
    </w:p>
    <w:p w14:paraId="1EF1E4BC" w14:textId="6DF3E87D" w:rsidR="0026082F" w:rsidRPr="0026082F" w:rsidRDefault="0026082F" w:rsidP="00DD62BC">
      <w:pPr>
        <w:spacing w:before="60" w:after="60" w:line="252" w:lineRule="auto"/>
        <w:ind w:firstLine="720"/>
        <w:jc w:val="both"/>
        <w:rPr>
          <w:iCs/>
          <w:color w:val="000000" w:themeColor="text1"/>
          <w:sz w:val="28"/>
          <w:szCs w:val="28"/>
        </w:rPr>
      </w:pPr>
      <w:r w:rsidRPr="0026082F">
        <w:rPr>
          <w:iCs/>
          <w:color w:val="000000" w:themeColor="text1"/>
          <w:sz w:val="28"/>
          <w:szCs w:val="28"/>
        </w:rPr>
        <w:t>Công tác đầu tư cơ sở vật chất trường học được tập trung chỉ đạo và triển khai đồng bộ. Từ nguồn ngân sách địa phương, nguồn vận động của Ủy ban MTTQ Việt Nam xã và các nguồn xã hội hóa, các cơ sở giáo dục đã thực hiện nâng cấp, hoàn thiện cơ sở vật chất, mua sắm trang thiết bị dạy học, cải tạo cảnh quan, khuôn viên trường lớp theo hướng xanh - sạch - đẹp - an toàn</w:t>
      </w:r>
      <w:r w:rsidR="00230A8D">
        <w:rPr>
          <w:rStyle w:val="FootnoteReference"/>
          <w:iCs/>
          <w:color w:val="000000" w:themeColor="text1"/>
          <w:sz w:val="28"/>
          <w:szCs w:val="28"/>
        </w:rPr>
        <w:footnoteReference w:id="2"/>
      </w:r>
      <w:r w:rsidRPr="0026082F">
        <w:rPr>
          <w:iCs/>
          <w:color w:val="000000" w:themeColor="text1"/>
          <w:sz w:val="28"/>
          <w:szCs w:val="28"/>
        </w:rPr>
        <w:t>, đồng thời khắc phục thiệt hại do ảnh hưởng của bão số 5 và bão số 10 với tổng kinh phí hơn 9,524 tỷ đồng</w:t>
      </w:r>
      <w:r w:rsidR="00230A8D">
        <w:rPr>
          <w:rStyle w:val="FootnoteReference"/>
          <w:iCs/>
          <w:color w:val="000000" w:themeColor="text1"/>
          <w:sz w:val="28"/>
          <w:szCs w:val="28"/>
        </w:rPr>
        <w:footnoteReference w:id="3"/>
      </w:r>
      <w:r w:rsidRPr="0026082F">
        <w:rPr>
          <w:iCs/>
          <w:color w:val="000000" w:themeColor="text1"/>
          <w:sz w:val="28"/>
          <w:szCs w:val="28"/>
        </w:rPr>
        <w:t>.</w:t>
      </w:r>
    </w:p>
    <w:p w14:paraId="40E0C17C" w14:textId="77777777" w:rsidR="0026082F" w:rsidRPr="0026082F" w:rsidRDefault="0026082F" w:rsidP="00DD62BC">
      <w:pPr>
        <w:spacing w:before="60" w:after="60" w:line="252" w:lineRule="auto"/>
        <w:ind w:firstLine="720"/>
        <w:jc w:val="both"/>
        <w:rPr>
          <w:iCs/>
          <w:color w:val="000000" w:themeColor="text1"/>
          <w:sz w:val="28"/>
          <w:szCs w:val="28"/>
        </w:rPr>
      </w:pPr>
      <w:r w:rsidRPr="0026082F">
        <w:rPr>
          <w:iCs/>
          <w:color w:val="000000" w:themeColor="text1"/>
          <w:sz w:val="28"/>
          <w:szCs w:val="28"/>
        </w:rPr>
        <w:t>Đến nay, 100% lớp học trên địa bàn được trang bị ti vi thông minh, bảng trượt và bàn ghế đúng quy cách theo quy định. Toàn xã có 08/11 trường đạt chuẩn quốc gia, đạt tỷ lệ 72,73%; trong đó có 06 trường đạt chuẩn quốc gia mức độ 2 và 02 trường đạt chuẩn quốc gia mức độ 1.</w:t>
      </w:r>
    </w:p>
    <w:p w14:paraId="0AB4FEC9" w14:textId="77777777" w:rsidR="0026082F" w:rsidRDefault="0026082F" w:rsidP="00DD62BC">
      <w:pPr>
        <w:spacing w:before="60" w:after="60" w:line="252" w:lineRule="auto"/>
        <w:ind w:firstLine="720"/>
        <w:jc w:val="both"/>
        <w:rPr>
          <w:iCs/>
          <w:color w:val="000000" w:themeColor="text1"/>
          <w:sz w:val="28"/>
          <w:szCs w:val="28"/>
        </w:rPr>
      </w:pPr>
      <w:r w:rsidRPr="0026082F">
        <w:rPr>
          <w:iCs/>
          <w:color w:val="000000" w:themeColor="text1"/>
          <w:sz w:val="28"/>
          <w:szCs w:val="28"/>
        </w:rPr>
        <w:t>Để tiếp tục nâng cao chất lượng giáo dục, UBND xã đã chỉ đạo các nhà trường rà soát, hoàn thiện các tiêu chí trường chuẩn quốc gia; xây dựng kế hoạch, lộ trình đầu tư đối với các trường chưa đạt chuẩn và các trường đến thời hạn công nhận lại nhằm duy trì, củng cố và nâng cao chất lượng các tiêu chí trường chuẩn quốc gia.</w:t>
      </w:r>
    </w:p>
    <w:p w14:paraId="477A627E" w14:textId="14AEA322" w:rsidR="00E61EA2" w:rsidRPr="0026082F" w:rsidRDefault="00E61EA2" w:rsidP="00DD62BC">
      <w:pPr>
        <w:spacing w:before="60" w:after="60" w:line="252" w:lineRule="auto"/>
        <w:ind w:firstLine="720"/>
        <w:jc w:val="both"/>
        <w:rPr>
          <w:b/>
          <w:bCs/>
          <w:iCs/>
          <w:color w:val="000000" w:themeColor="text1"/>
          <w:spacing w:val="-6"/>
          <w:sz w:val="28"/>
          <w:szCs w:val="28"/>
        </w:rPr>
      </w:pPr>
      <w:r w:rsidRPr="0026082F">
        <w:rPr>
          <w:b/>
          <w:bCs/>
          <w:iCs/>
          <w:color w:val="000000" w:themeColor="text1"/>
          <w:spacing w:val="-6"/>
          <w:sz w:val="28"/>
          <w:szCs w:val="28"/>
        </w:rPr>
        <w:t>2. Thực hiện Chương trình GDPT 2018 và nâng cao chất lượng giáo dục</w:t>
      </w:r>
    </w:p>
    <w:p w14:paraId="21653C1D" w14:textId="1FD4DE1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lastRenderedPageBreak/>
        <w:t>Các trường học trên địa bàn thực hiện nghiêm túc Chương trình giáo dục phổ thông 2018; tăng cường đổi mới phương pháp dạy học và kiểm tra đánh giá theo định hướng phát triển phẩm chất, năng lực học sin</w:t>
      </w:r>
      <w:r w:rsidR="00DD5E78" w:rsidRPr="00B5612F">
        <w:rPr>
          <w:iCs/>
          <w:color w:val="000000" w:themeColor="text1"/>
          <w:sz w:val="28"/>
          <w:szCs w:val="28"/>
        </w:rPr>
        <w:t>h.</w:t>
      </w:r>
    </w:p>
    <w:p w14:paraId="43BFEC04" w14:textId="7F4618F3"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Chất lượng giáo dục đại trà tiếp tục được duy trì ổn định; nền nếp dạy học được giữ vững; công tác giáo dục đạo đức, kỹ năng sống và giáo dục toàn diện được quan tâm triển khai đồng bộ</w:t>
      </w:r>
      <w:r w:rsidR="006A04DA" w:rsidRPr="00B5612F">
        <w:rPr>
          <w:iCs/>
          <w:color w:val="000000" w:themeColor="text1"/>
          <w:sz w:val="28"/>
          <w:szCs w:val="28"/>
        </w:rPr>
        <w:t>, cụ thể:</w:t>
      </w:r>
    </w:p>
    <w:p w14:paraId="647BFDDD" w14:textId="40CC663A" w:rsidR="006A04DA" w:rsidRPr="00B5612F" w:rsidRDefault="006A04DA" w:rsidP="00DD62BC">
      <w:pPr>
        <w:spacing w:before="60" w:after="60" w:line="252" w:lineRule="auto"/>
        <w:ind w:firstLine="720"/>
        <w:jc w:val="both"/>
        <w:rPr>
          <w:i/>
          <w:color w:val="000000" w:themeColor="text1"/>
          <w:sz w:val="28"/>
          <w:szCs w:val="28"/>
        </w:rPr>
      </w:pPr>
      <w:r w:rsidRPr="00B5612F">
        <w:rPr>
          <w:i/>
          <w:color w:val="000000" w:themeColor="text1"/>
          <w:sz w:val="28"/>
          <w:szCs w:val="28"/>
        </w:rPr>
        <w:t>Đối với cấp Mầm non:</w:t>
      </w:r>
    </w:p>
    <w:p w14:paraId="378C9CDA" w14:textId="739C7CEC" w:rsidR="00B309DE" w:rsidRPr="00B5612F" w:rsidRDefault="00B309DE" w:rsidP="00DD62BC">
      <w:pPr>
        <w:spacing w:before="60" w:after="60" w:line="252" w:lineRule="auto"/>
        <w:ind w:firstLine="720"/>
        <w:jc w:val="both"/>
        <w:rPr>
          <w:bCs/>
          <w:color w:val="000000" w:themeColor="text1"/>
          <w:sz w:val="28"/>
          <w:szCs w:val="28"/>
        </w:rPr>
      </w:pPr>
      <w:r w:rsidRPr="00B5612F">
        <w:rPr>
          <w:bCs/>
          <w:color w:val="000000" w:themeColor="text1"/>
          <w:sz w:val="28"/>
          <w:szCs w:val="28"/>
          <w:lang w:val="vi-VN"/>
        </w:rPr>
        <w:t>100% cơ sở GDMN đã chủ động xây dựng kế hoạch giáo dục từng độ tuổi phù hợp với điều kiện địa phương, nhà trường trên cơ sở phát triển chương trình GDMN do Bộ GD</w:t>
      </w:r>
      <w:r w:rsidRPr="00B5612F">
        <w:rPr>
          <w:bCs/>
          <w:color w:val="000000" w:themeColor="text1"/>
          <w:sz w:val="28"/>
          <w:szCs w:val="28"/>
        </w:rPr>
        <w:t>&amp;</w:t>
      </w:r>
      <w:r w:rsidRPr="00B5612F">
        <w:rPr>
          <w:bCs/>
          <w:color w:val="000000" w:themeColor="text1"/>
          <w:sz w:val="28"/>
          <w:szCs w:val="28"/>
          <w:lang w:val="vi-VN"/>
        </w:rPr>
        <w:t xml:space="preserve">ĐT ban hành. GV được giao quyền tự chủ trong việc xây dựng kế hoạch giáo dục nhóm, lớp phụ trách. Nhiều trường MN đã vận dụng linh hoạt, tích hợp các mô hình, phương pháp giáo dục tiên tiến </w:t>
      </w:r>
      <w:r w:rsidR="00875BC2">
        <w:rPr>
          <w:bCs/>
          <w:color w:val="000000" w:themeColor="text1"/>
          <w:sz w:val="28"/>
          <w:szCs w:val="28"/>
        </w:rPr>
        <w:t xml:space="preserve">tổ chức được nhièu chuyên đề </w:t>
      </w:r>
      <w:r w:rsidRPr="00B5612F">
        <w:rPr>
          <w:bCs/>
          <w:color w:val="000000" w:themeColor="text1"/>
          <w:sz w:val="28"/>
          <w:szCs w:val="28"/>
          <w:lang w:val="vi-VN"/>
        </w:rPr>
        <w:t>có hiệu quả thiết thực</w:t>
      </w:r>
      <w:r w:rsidR="00875BC2">
        <w:rPr>
          <w:rStyle w:val="FootnoteReference"/>
          <w:bCs/>
          <w:color w:val="000000" w:themeColor="text1"/>
          <w:sz w:val="28"/>
          <w:szCs w:val="28"/>
          <w:lang w:val="vi-VN"/>
        </w:rPr>
        <w:footnoteReference w:id="4"/>
      </w:r>
      <w:r w:rsidRPr="00B5612F">
        <w:rPr>
          <w:bCs/>
          <w:color w:val="000000" w:themeColor="text1"/>
          <w:sz w:val="28"/>
          <w:szCs w:val="28"/>
          <w:lang w:val="vi-VN"/>
        </w:rPr>
        <w:t>.</w:t>
      </w:r>
      <w:r w:rsidRPr="00B5612F">
        <w:rPr>
          <w:bCs/>
          <w:color w:val="000000" w:themeColor="text1"/>
          <w:sz w:val="28"/>
          <w:szCs w:val="28"/>
        </w:rPr>
        <w:t xml:space="preserve"> </w:t>
      </w:r>
    </w:p>
    <w:p w14:paraId="517F90CC" w14:textId="7ACF1639" w:rsidR="00B309DE" w:rsidRPr="00B5612F" w:rsidRDefault="00B309DE" w:rsidP="00DD62BC">
      <w:pPr>
        <w:pBdr>
          <w:top w:val="dotted" w:sz="4" w:space="0" w:color="FFFFFF"/>
          <w:left w:val="dotted" w:sz="4" w:space="0" w:color="FFFFFF"/>
          <w:bottom w:val="dotted" w:sz="4" w:space="4" w:color="FFFFFF"/>
          <w:right w:val="dotted" w:sz="4" w:space="29" w:color="FFFFFF"/>
        </w:pBdr>
        <w:shd w:val="clear" w:color="auto" w:fill="FFFFFF"/>
        <w:spacing w:before="60" w:after="60" w:line="252" w:lineRule="auto"/>
        <w:ind w:firstLine="720"/>
        <w:jc w:val="both"/>
        <w:rPr>
          <w:bCs/>
          <w:color w:val="000000" w:themeColor="text1"/>
          <w:sz w:val="28"/>
          <w:szCs w:val="28"/>
        </w:rPr>
      </w:pPr>
      <w:r w:rsidRPr="00B5612F">
        <w:rPr>
          <w:bCs/>
          <w:color w:val="000000" w:themeColor="text1"/>
          <w:sz w:val="28"/>
          <w:szCs w:val="28"/>
        </w:rPr>
        <w:t>T</w:t>
      </w:r>
      <w:r w:rsidRPr="00B5612F">
        <w:rPr>
          <w:bCs/>
          <w:color w:val="000000" w:themeColor="text1"/>
          <w:sz w:val="28"/>
          <w:szCs w:val="28"/>
          <w:lang w:val="vi-VN"/>
        </w:rPr>
        <w:t xml:space="preserve">oàn </w:t>
      </w:r>
      <w:r w:rsidRPr="00B5612F">
        <w:rPr>
          <w:bCs/>
          <w:color w:val="000000" w:themeColor="text1"/>
          <w:sz w:val="28"/>
          <w:szCs w:val="28"/>
        </w:rPr>
        <w:t>xã</w:t>
      </w:r>
      <w:r w:rsidRPr="00B5612F">
        <w:rPr>
          <w:bCs/>
          <w:color w:val="000000" w:themeColor="text1"/>
          <w:sz w:val="28"/>
          <w:szCs w:val="28"/>
          <w:lang w:val="vi-VN"/>
        </w:rPr>
        <w:t xml:space="preserve"> có </w:t>
      </w:r>
      <w:r w:rsidRPr="00B5612F">
        <w:rPr>
          <w:bCs/>
          <w:color w:val="000000" w:themeColor="text1"/>
          <w:sz w:val="28"/>
          <w:szCs w:val="28"/>
        </w:rPr>
        <w:t>01</w:t>
      </w:r>
      <w:r w:rsidRPr="00B5612F">
        <w:rPr>
          <w:bCs/>
          <w:color w:val="000000" w:themeColor="text1"/>
          <w:sz w:val="28"/>
          <w:szCs w:val="28"/>
          <w:lang w:val="vi-VN"/>
        </w:rPr>
        <w:t xml:space="preserve"> trường mầm non tổ chức cho trẻ làm quen Tiếng Anh</w:t>
      </w:r>
      <w:r w:rsidRPr="00B5612F">
        <w:rPr>
          <w:bCs/>
          <w:color w:val="000000" w:themeColor="text1"/>
          <w:vertAlign w:val="superscript"/>
          <w:lang w:val="vi-VN"/>
        </w:rPr>
        <w:footnoteReference w:id="5"/>
      </w:r>
      <w:r w:rsidRPr="00B5612F">
        <w:rPr>
          <w:bCs/>
          <w:color w:val="000000" w:themeColor="text1"/>
          <w:sz w:val="28"/>
          <w:szCs w:val="28"/>
          <w:lang w:val="vi-VN"/>
        </w:rPr>
        <w:t xml:space="preserve"> với </w:t>
      </w:r>
      <w:r w:rsidRPr="00B5612F">
        <w:rPr>
          <w:bCs/>
          <w:color w:val="000000" w:themeColor="text1"/>
          <w:sz w:val="28"/>
          <w:szCs w:val="28"/>
        </w:rPr>
        <w:t>6</w:t>
      </w:r>
      <w:r w:rsidRPr="00B5612F">
        <w:rPr>
          <w:bCs/>
          <w:color w:val="000000" w:themeColor="text1"/>
          <w:sz w:val="28"/>
          <w:szCs w:val="28"/>
          <w:lang w:val="vi-VN"/>
        </w:rPr>
        <w:t xml:space="preserve"> lớp (4 tuổi </w:t>
      </w:r>
      <w:r w:rsidRPr="00B5612F">
        <w:rPr>
          <w:bCs/>
          <w:color w:val="000000" w:themeColor="text1"/>
          <w:sz w:val="28"/>
          <w:szCs w:val="28"/>
        </w:rPr>
        <w:t>03</w:t>
      </w:r>
      <w:r w:rsidRPr="00B5612F">
        <w:rPr>
          <w:bCs/>
          <w:color w:val="000000" w:themeColor="text1"/>
          <w:sz w:val="28"/>
          <w:szCs w:val="28"/>
          <w:lang w:val="vi-VN"/>
        </w:rPr>
        <w:t xml:space="preserve"> lớp, 5 tuổi </w:t>
      </w:r>
      <w:r w:rsidRPr="00B5612F">
        <w:rPr>
          <w:bCs/>
          <w:color w:val="000000" w:themeColor="text1"/>
          <w:sz w:val="28"/>
          <w:szCs w:val="28"/>
        </w:rPr>
        <w:t>03</w:t>
      </w:r>
      <w:r w:rsidRPr="00B5612F">
        <w:rPr>
          <w:bCs/>
          <w:color w:val="000000" w:themeColor="text1"/>
          <w:sz w:val="28"/>
          <w:szCs w:val="28"/>
          <w:lang w:val="vi-VN"/>
        </w:rPr>
        <w:t xml:space="preserve"> lớp), </w:t>
      </w:r>
      <w:r w:rsidRPr="00B5612F">
        <w:rPr>
          <w:bCs/>
          <w:color w:val="000000" w:themeColor="text1"/>
          <w:sz w:val="28"/>
          <w:szCs w:val="28"/>
        </w:rPr>
        <w:t>12</w:t>
      </w:r>
      <w:r w:rsidRPr="00B5612F">
        <w:rPr>
          <w:bCs/>
          <w:color w:val="000000" w:themeColor="text1"/>
          <w:sz w:val="28"/>
          <w:szCs w:val="28"/>
          <w:lang w:val="vi-VN"/>
        </w:rPr>
        <w:t xml:space="preserve">8 học sinh (4 tuổi </w:t>
      </w:r>
      <w:r w:rsidRPr="00B5612F">
        <w:rPr>
          <w:bCs/>
          <w:color w:val="000000" w:themeColor="text1"/>
          <w:sz w:val="28"/>
          <w:szCs w:val="28"/>
        </w:rPr>
        <w:t xml:space="preserve">49 </w:t>
      </w:r>
      <w:r w:rsidRPr="00B5612F">
        <w:rPr>
          <w:bCs/>
          <w:color w:val="000000" w:themeColor="text1"/>
          <w:sz w:val="28"/>
          <w:szCs w:val="28"/>
          <w:lang w:val="vi-VN"/>
        </w:rPr>
        <w:t xml:space="preserve">cháu, 5 tuổi </w:t>
      </w:r>
      <w:r w:rsidRPr="00B5612F">
        <w:rPr>
          <w:bCs/>
          <w:color w:val="000000" w:themeColor="text1"/>
          <w:sz w:val="28"/>
          <w:szCs w:val="28"/>
        </w:rPr>
        <w:t xml:space="preserve">79 </w:t>
      </w:r>
      <w:r w:rsidRPr="00B5612F">
        <w:rPr>
          <w:bCs/>
          <w:color w:val="000000" w:themeColor="text1"/>
          <w:sz w:val="28"/>
          <w:szCs w:val="28"/>
          <w:lang w:val="vi-VN"/>
        </w:rPr>
        <w:t>cháu)</w:t>
      </w:r>
      <w:r w:rsidRPr="00B5612F">
        <w:rPr>
          <w:bCs/>
          <w:color w:val="000000" w:themeColor="text1"/>
          <w:sz w:val="28"/>
          <w:szCs w:val="28"/>
        </w:rPr>
        <w:t>. Tổ chức nhiều hoạt động bổ ích như: Rung chuông vàng Tiếng Anh cho trẻ.</w:t>
      </w:r>
    </w:p>
    <w:p w14:paraId="264DAC93" w14:textId="77777777" w:rsidR="00B309DE" w:rsidRPr="00B5612F" w:rsidRDefault="00B309DE" w:rsidP="00DD62BC">
      <w:pPr>
        <w:pBdr>
          <w:top w:val="dotted" w:sz="4" w:space="0" w:color="FFFFFF"/>
          <w:left w:val="dotted" w:sz="4" w:space="0" w:color="FFFFFF"/>
          <w:bottom w:val="dotted" w:sz="4" w:space="4" w:color="FFFFFF"/>
          <w:right w:val="dotted" w:sz="4" w:space="29" w:color="FFFFFF"/>
        </w:pBdr>
        <w:shd w:val="clear" w:color="auto" w:fill="FFFFFF"/>
        <w:spacing w:before="60" w:after="60" w:line="252" w:lineRule="auto"/>
        <w:ind w:firstLine="720"/>
        <w:jc w:val="both"/>
        <w:rPr>
          <w:bCs/>
          <w:color w:val="000000" w:themeColor="text1"/>
          <w:sz w:val="28"/>
          <w:szCs w:val="28"/>
        </w:rPr>
      </w:pPr>
      <w:r w:rsidRPr="00B5612F">
        <w:rPr>
          <w:bCs/>
          <w:color w:val="000000" w:themeColor="text1"/>
          <w:sz w:val="28"/>
          <w:szCs w:val="28"/>
          <w:lang w:val="vi-VN"/>
        </w:rPr>
        <w:t xml:space="preserve">Chỉ đạo các CSGDMN tổ chức tốt các hoạt động giáo dục phát triển tình cảm, kỹ năng xã hội cho trẻ; giáo dục an toàn giao thông; hướng dẫn thực hiện lồng ghép giáo dục dinh dưỡng và chăm sóc sức khỏe với giáo dục phát triển vận động cho trẻ trong các cơ sở GDMN được các nhà trường quan tâm. Các trường đã tổ chức các sân chơi, hoạt động trải nghiệm, giáo dục kĩ năng sống cho trẻ: </w:t>
      </w:r>
      <w:r w:rsidRPr="00B5612F">
        <w:rPr>
          <w:bCs/>
          <w:color w:val="000000" w:themeColor="text1"/>
          <w:sz w:val="28"/>
          <w:szCs w:val="28"/>
        </w:rPr>
        <w:t>4/4</w:t>
      </w:r>
      <w:r w:rsidRPr="00B5612F">
        <w:rPr>
          <w:bCs/>
          <w:color w:val="000000" w:themeColor="text1"/>
          <w:sz w:val="28"/>
          <w:szCs w:val="28"/>
          <w:lang w:val="vi-VN"/>
        </w:rPr>
        <w:t xml:space="preserve"> trường tổ chức chương trình </w:t>
      </w:r>
      <w:r w:rsidRPr="00B5612F">
        <w:rPr>
          <w:bCs/>
          <w:color w:val="000000" w:themeColor="text1"/>
          <w:sz w:val="28"/>
          <w:szCs w:val="28"/>
        </w:rPr>
        <w:t>phong phú</w:t>
      </w:r>
      <w:r w:rsidRPr="00B5612F">
        <w:rPr>
          <w:rStyle w:val="FootnoteReference"/>
          <w:bCs/>
          <w:color w:val="000000" w:themeColor="text1"/>
          <w:sz w:val="28"/>
          <w:szCs w:val="28"/>
        </w:rPr>
        <w:footnoteReference w:id="6"/>
      </w:r>
      <w:r w:rsidRPr="00B5612F">
        <w:rPr>
          <w:bCs/>
          <w:color w:val="000000" w:themeColor="text1"/>
          <w:sz w:val="28"/>
          <w:szCs w:val="28"/>
        </w:rPr>
        <w:t xml:space="preserve">. </w:t>
      </w:r>
    </w:p>
    <w:p w14:paraId="5D180032" w14:textId="15F57464" w:rsidR="00B309DE" w:rsidRPr="00B5612F" w:rsidRDefault="00B309DE" w:rsidP="00DD62BC">
      <w:pPr>
        <w:pBdr>
          <w:top w:val="dotted" w:sz="4" w:space="0" w:color="FFFFFF"/>
          <w:left w:val="dotted" w:sz="4" w:space="0" w:color="FFFFFF"/>
          <w:bottom w:val="dotted" w:sz="4" w:space="4" w:color="FFFFFF"/>
          <w:right w:val="dotted" w:sz="4" w:space="29" w:color="FFFFFF"/>
        </w:pBdr>
        <w:shd w:val="clear" w:color="auto" w:fill="FFFFFF"/>
        <w:spacing w:before="60" w:after="60" w:line="252" w:lineRule="auto"/>
        <w:ind w:firstLine="720"/>
        <w:jc w:val="both"/>
        <w:rPr>
          <w:bCs/>
          <w:color w:val="000000" w:themeColor="text1"/>
          <w:sz w:val="28"/>
          <w:szCs w:val="28"/>
        </w:rPr>
      </w:pPr>
      <w:r w:rsidRPr="00B5612F">
        <w:rPr>
          <w:bCs/>
          <w:color w:val="000000" w:themeColor="text1"/>
          <w:sz w:val="28"/>
          <w:szCs w:val="28"/>
        </w:rPr>
        <w:t>T</w:t>
      </w:r>
      <w:r w:rsidRPr="00B5612F">
        <w:rPr>
          <w:iCs/>
          <w:color w:val="000000" w:themeColor="text1"/>
          <w:sz w:val="28"/>
          <w:szCs w:val="28"/>
        </w:rPr>
        <w:t xml:space="preserve">hực hiện tốt công tác chăm sóc, nuôi dưỡng, giáo dục trẻ; chú trọng bảo đảm an toàn trường học, nâng cao chất lượng bữa ăn bán trú. Toàn xã có </w:t>
      </w:r>
      <w:r w:rsidRPr="00B5612F">
        <w:rPr>
          <w:bCs/>
          <w:color w:val="000000" w:themeColor="text1"/>
          <w:sz w:val="28"/>
          <w:szCs w:val="28"/>
        </w:rPr>
        <w:t>1467/1467</w:t>
      </w:r>
      <w:r w:rsidRPr="00B5612F">
        <w:rPr>
          <w:bCs/>
          <w:color w:val="000000" w:themeColor="text1"/>
          <w:sz w:val="28"/>
          <w:szCs w:val="28"/>
          <w:lang w:val="vi-VN"/>
        </w:rPr>
        <w:t xml:space="preserve"> trẻ được tổ chức ăn bán trú tại các cơ sở GDMN</w:t>
      </w:r>
      <w:r w:rsidRPr="00B5612F">
        <w:rPr>
          <w:bCs/>
          <w:color w:val="000000" w:themeColor="text1"/>
          <w:sz w:val="28"/>
          <w:szCs w:val="28"/>
        </w:rPr>
        <w:t>, đạt</w:t>
      </w:r>
      <w:r w:rsidRPr="00B5612F">
        <w:rPr>
          <w:bCs/>
          <w:color w:val="000000" w:themeColor="text1"/>
          <w:sz w:val="28"/>
          <w:szCs w:val="28"/>
          <w:lang w:val="vi-VN"/>
        </w:rPr>
        <w:t xml:space="preserve"> tỉ lệ 100%</w:t>
      </w:r>
      <w:r w:rsidR="00530DA5" w:rsidRPr="00B5612F">
        <w:rPr>
          <w:bCs/>
          <w:color w:val="000000" w:themeColor="text1"/>
          <w:sz w:val="28"/>
          <w:szCs w:val="28"/>
        </w:rPr>
        <w:t xml:space="preserve">, </w:t>
      </w:r>
      <w:r w:rsidR="00530DA5" w:rsidRPr="00B5612F">
        <w:rPr>
          <w:bCs/>
          <w:color w:val="000000" w:themeColor="text1"/>
          <w:sz w:val="27"/>
          <w:szCs w:val="27"/>
        </w:rPr>
        <w:t>có 01/04 trường (MN Kỳ Đồng)</w:t>
      </w:r>
      <w:r w:rsidR="0005787F" w:rsidRPr="00B5612F">
        <w:rPr>
          <w:bCs/>
          <w:color w:val="000000" w:themeColor="text1"/>
          <w:sz w:val="27"/>
          <w:szCs w:val="27"/>
        </w:rPr>
        <w:t xml:space="preserve"> đạt</w:t>
      </w:r>
      <w:r w:rsidR="00530DA5" w:rsidRPr="00B5612F">
        <w:rPr>
          <w:bCs/>
          <w:color w:val="000000" w:themeColor="text1"/>
          <w:sz w:val="27"/>
          <w:szCs w:val="27"/>
        </w:rPr>
        <w:t xml:space="preserve"> tỉ lệ 25</w:t>
      </w:r>
      <w:r w:rsidR="0005787F" w:rsidRPr="00B5612F">
        <w:rPr>
          <w:bCs/>
          <w:color w:val="000000" w:themeColor="text1"/>
          <w:sz w:val="27"/>
          <w:szCs w:val="27"/>
        </w:rPr>
        <w:t>%</w:t>
      </w:r>
      <w:r w:rsidR="00530DA5" w:rsidRPr="00B5612F">
        <w:rPr>
          <w:bCs/>
          <w:color w:val="000000" w:themeColor="text1"/>
          <w:sz w:val="27"/>
          <w:szCs w:val="27"/>
        </w:rPr>
        <w:t xml:space="preserve"> tổ chức cho trẻ ăn sáng và </w:t>
      </w:r>
      <w:r w:rsidR="0005787F" w:rsidRPr="00B5612F">
        <w:rPr>
          <w:bCs/>
          <w:color w:val="000000" w:themeColor="text1"/>
          <w:sz w:val="27"/>
          <w:szCs w:val="27"/>
        </w:rPr>
        <w:t>04/4</w:t>
      </w:r>
      <w:r w:rsidR="00530DA5" w:rsidRPr="00B5612F">
        <w:rPr>
          <w:bCs/>
          <w:color w:val="000000" w:themeColor="text1"/>
          <w:sz w:val="27"/>
          <w:szCs w:val="27"/>
        </w:rPr>
        <w:t xml:space="preserve"> trường, tỉ lệ </w:t>
      </w:r>
      <w:r w:rsidR="0005787F" w:rsidRPr="00B5612F">
        <w:rPr>
          <w:bCs/>
          <w:color w:val="000000" w:themeColor="text1"/>
          <w:sz w:val="27"/>
          <w:szCs w:val="27"/>
        </w:rPr>
        <w:t>100</w:t>
      </w:r>
      <w:r w:rsidR="00530DA5" w:rsidRPr="00B5612F">
        <w:rPr>
          <w:bCs/>
          <w:color w:val="000000" w:themeColor="text1"/>
          <w:sz w:val="27"/>
          <w:szCs w:val="27"/>
        </w:rPr>
        <w:t xml:space="preserve">% tổ chức cho trẻ uống thêm sữa tại trường nhằm đảm bảo dinh dưỡng, nâng cao thể lực cho trẻ em. Các cơ sở GDMN đã thực hiện nghiêm túc về nguồn gốc lương thực, thực phẩm, có giấy tờ pháp lý đầy đủ; có </w:t>
      </w:r>
      <w:r w:rsidR="0005787F" w:rsidRPr="00B5612F">
        <w:rPr>
          <w:bCs/>
          <w:color w:val="000000" w:themeColor="text1"/>
          <w:sz w:val="27"/>
          <w:szCs w:val="27"/>
        </w:rPr>
        <w:t>4/4</w:t>
      </w:r>
      <w:r w:rsidR="00530DA5" w:rsidRPr="00B5612F">
        <w:rPr>
          <w:bCs/>
          <w:color w:val="000000" w:themeColor="text1"/>
          <w:sz w:val="27"/>
          <w:szCs w:val="27"/>
        </w:rPr>
        <w:t xml:space="preserve">  trường, tỉ lệ </w:t>
      </w:r>
      <w:r w:rsidR="0005787F" w:rsidRPr="00B5612F">
        <w:rPr>
          <w:bCs/>
          <w:color w:val="000000" w:themeColor="text1"/>
          <w:sz w:val="27"/>
          <w:szCs w:val="27"/>
        </w:rPr>
        <w:t>100</w:t>
      </w:r>
      <w:r w:rsidR="00530DA5" w:rsidRPr="00B5612F">
        <w:rPr>
          <w:bCs/>
          <w:color w:val="000000" w:themeColor="text1"/>
          <w:sz w:val="27"/>
          <w:szCs w:val="27"/>
        </w:rPr>
        <w:t xml:space="preserve">% có vườn rau sạch cung cấp cho bữa ăn hàng ngày của trẻ; vườn rau các nhà trường cũng chính là nơi hoạt động trải nghiệm của trẻ; quá trình chế biến thực phẩm, tổ chức cho trẻ ăn đảm bảo VSATTP; 100% cơ sở GDMN tổ chức nấu ăn bán trú tại bếp ăn của nhà trường và </w:t>
      </w:r>
      <w:r w:rsidR="00530DA5" w:rsidRPr="00B5612F">
        <w:rPr>
          <w:color w:val="000000" w:themeColor="text1"/>
          <w:sz w:val="27"/>
          <w:szCs w:val="27"/>
          <w:lang w:val="vi-VN"/>
        </w:rPr>
        <w:t>thực hiện tốt chế độ kiểm thực ba bước</w:t>
      </w:r>
      <w:r w:rsidR="00530DA5" w:rsidRPr="00B5612F">
        <w:rPr>
          <w:color w:val="000000" w:themeColor="text1"/>
          <w:sz w:val="27"/>
          <w:szCs w:val="27"/>
        </w:rPr>
        <w:t xml:space="preserve">, </w:t>
      </w:r>
      <w:r w:rsidR="00530DA5" w:rsidRPr="00B5612F">
        <w:rPr>
          <w:color w:val="000000" w:themeColor="text1"/>
          <w:sz w:val="27"/>
          <w:szCs w:val="27"/>
          <w:lang w:val="vi-VN"/>
        </w:rPr>
        <w:t xml:space="preserve">lưu mẫu thức ăn </w:t>
      </w:r>
      <w:r w:rsidR="00530DA5" w:rsidRPr="00B5612F">
        <w:rPr>
          <w:color w:val="000000" w:themeColor="text1"/>
          <w:sz w:val="27"/>
          <w:szCs w:val="27"/>
        </w:rPr>
        <w:t>lưu đ</w:t>
      </w:r>
      <w:r w:rsidR="00530DA5" w:rsidRPr="00B5612F">
        <w:rPr>
          <w:color w:val="000000" w:themeColor="text1"/>
          <w:sz w:val="27"/>
          <w:szCs w:val="27"/>
          <w:lang w:val="vi-VN"/>
        </w:rPr>
        <w:t>úng quy định</w:t>
      </w:r>
      <w:r w:rsidR="00530DA5" w:rsidRPr="00B5612F">
        <w:rPr>
          <w:color w:val="000000" w:themeColor="text1"/>
          <w:sz w:val="27"/>
          <w:szCs w:val="27"/>
        </w:rPr>
        <w:t xml:space="preserve">. </w:t>
      </w:r>
      <w:r w:rsidRPr="00B5612F">
        <w:rPr>
          <w:bCs/>
          <w:color w:val="000000" w:themeColor="text1"/>
          <w:sz w:val="28"/>
          <w:szCs w:val="28"/>
          <w:lang w:val="vi-VN"/>
        </w:rPr>
        <w:t xml:space="preserve"> </w:t>
      </w:r>
    </w:p>
    <w:p w14:paraId="0714A229" w14:textId="51A504BF" w:rsidR="00B309DE" w:rsidRPr="00B5612F" w:rsidRDefault="00B309DE" w:rsidP="00DD62BC">
      <w:pPr>
        <w:pBdr>
          <w:top w:val="dotted" w:sz="4" w:space="0" w:color="FFFFFF"/>
          <w:left w:val="dotted" w:sz="4" w:space="0" w:color="FFFFFF"/>
          <w:bottom w:val="dotted" w:sz="4" w:space="4" w:color="FFFFFF"/>
          <w:right w:val="dotted" w:sz="4" w:space="29" w:color="FFFFFF"/>
        </w:pBdr>
        <w:shd w:val="clear" w:color="auto" w:fill="FFFFFF"/>
        <w:spacing w:before="60" w:after="60" w:line="252" w:lineRule="auto"/>
        <w:ind w:firstLine="720"/>
        <w:jc w:val="both"/>
        <w:rPr>
          <w:bCs/>
          <w:color w:val="000000" w:themeColor="text1"/>
          <w:sz w:val="28"/>
          <w:szCs w:val="28"/>
          <w:lang w:val="vi-VN"/>
        </w:rPr>
      </w:pPr>
      <w:r w:rsidRPr="00B5612F">
        <w:rPr>
          <w:bCs/>
          <w:color w:val="000000" w:themeColor="text1"/>
          <w:sz w:val="28"/>
          <w:szCs w:val="28"/>
          <w:lang w:val="vi-VN"/>
        </w:rPr>
        <w:t xml:space="preserve">Công tác theo dõi thể lực, dinh dưỡng được thực hiện thường xuyên, giúp các nhà trường kịp thời phát hiện, can thiệp và phối hợp với gia đình trong chăm </w:t>
      </w:r>
      <w:r w:rsidRPr="00B5612F">
        <w:rPr>
          <w:bCs/>
          <w:color w:val="000000" w:themeColor="text1"/>
          <w:sz w:val="28"/>
          <w:szCs w:val="28"/>
          <w:lang w:val="vi-VN"/>
        </w:rPr>
        <w:lastRenderedPageBreak/>
        <w:t>sóc trẻ.</w:t>
      </w:r>
      <w:r w:rsidRPr="00B5612F">
        <w:rPr>
          <w:bCs/>
          <w:color w:val="000000" w:themeColor="text1"/>
          <w:sz w:val="28"/>
          <w:szCs w:val="28"/>
        </w:rPr>
        <w:t xml:space="preserve"> </w:t>
      </w:r>
      <w:r w:rsidR="00530DA5" w:rsidRPr="00B5612F">
        <w:rPr>
          <w:bCs/>
          <w:color w:val="000000" w:themeColor="text1"/>
          <w:sz w:val="27"/>
          <w:szCs w:val="27"/>
        </w:rPr>
        <w:t xml:space="preserve">Các cơ sở GDMN đã phối hợp thường xuyên với </w:t>
      </w:r>
      <w:r w:rsidR="00875BC2">
        <w:rPr>
          <w:bCs/>
          <w:color w:val="000000" w:themeColor="text1"/>
          <w:sz w:val="27"/>
          <w:szCs w:val="27"/>
        </w:rPr>
        <w:t>T</w:t>
      </w:r>
      <w:r w:rsidR="00530DA5" w:rsidRPr="00B5612F">
        <w:rPr>
          <w:bCs/>
          <w:color w:val="000000" w:themeColor="text1"/>
          <w:sz w:val="27"/>
          <w:szCs w:val="27"/>
        </w:rPr>
        <w:t xml:space="preserve">rạm </w:t>
      </w:r>
      <w:r w:rsidR="00875BC2">
        <w:rPr>
          <w:bCs/>
          <w:color w:val="000000" w:themeColor="text1"/>
          <w:sz w:val="27"/>
          <w:szCs w:val="27"/>
        </w:rPr>
        <w:t>Y</w:t>
      </w:r>
      <w:r w:rsidR="00530DA5" w:rsidRPr="00B5612F">
        <w:rPr>
          <w:bCs/>
          <w:color w:val="000000" w:themeColor="text1"/>
          <w:sz w:val="27"/>
          <w:szCs w:val="27"/>
        </w:rPr>
        <w:t xml:space="preserve"> tế</w:t>
      </w:r>
      <w:r w:rsidR="00875BC2">
        <w:rPr>
          <w:bCs/>
          <w:color w:val="000000" w:themeColor="text1"/>
          <w:sz w:val="27"/>
          <w:szCs w:val="27"/>
        </w:rPr>
        <w:t xml:space="preserve"> </w:t>
      </w:r>
      <w:r w:rsidR="00530DA5" w:rsidRPr="00B5612F">
        <w:rPr>
          <w:bCs/>
          <w:color w:val="000000" w:themeColor="text1"/>
          <w:sz w:val="27"/>
          <w:szCs w:val="27"/>
        </w:rPr>
        <w:t xml:space="preserve">tổ chức khám sức khỏe, theo dõi sức khỏe, đánh giá sự tăng trưởng cho 100% trẻ tại các cơ sở GDMN. </w:t>
      </w:r>
      <w:r w:rsidRPr="00B5612F">
        <w:rPr>
          <w:bCs/>
          <w:color w:val="000000" w:themeColor="text1"/>
          <w:sz w:val="28"/>
          <w:szCs w:val="28"/>
        </w:rPr>
        <w:t xml:space="preserve">Số </w:t>
      </w:r>
      <w:r w:rsidRPr="00B5612F">
        <w:rPr>
          <w:bCs/>
          <w:color w:val="000000" w:themeColor="text1"/>
          <w:sz w:val="28"/>
          <w:szCs w:val="28"/>
          <w:lang w:val="vi-VN"/>
        </w:rPr>
        <w:t xml:space="preserve">trẻ suy dinh dưỡng thể nhẹ cân </w:t>
      </w:r>
      <w:r w:rsidRPr="00B5612F">
        <w:rPr>
          <w:bCs/>
          <w:color w:val="000000" w:themeColor="text1"/>
          <w:sz w:val="28"/>
          <w:szCs w:val="28"/>
        </w:rPr>
        <w:t>19</w:t>
      </w:r>
      <w:r w:rsidRPr="00B5612F">
        <w:rPr>
          <w:bCs/>
          <w:color w:val="000000" w:themeColor="text1"/>
          <w:sz w:val="28"/>
          <w:szCs w:val="28"/>
          <w:lang w:val="vi-VN"/>
        </w:rPr>
        <w:t>/</w:t>
      </w:r>
      <w:r w:rsidRPr="00B5612F">
        <w:rPr>
          <w:bCs/>
          <w:color w:val="000000" w:themeColor="text1"/>
          <w:sz w:val="28"/>
          <w:szCs w:val="28"/>
        </w:rPr>
        <w:t>1467</w:t>
      </w:r>
      <w:r w:rsidRPr="00B5612F">
        <w:rPr>
          <w:bCs/>
          <w:color w:val="000000" w:themeColor="text1"/>
          <w:sz w:val="28"/>
          <w:szCs w:val="28"/>
          <w:lang w:val="vi-VN"/>
        </w:rPr>
        <w:t>, tỉ lệ 1,</w:t>
      </w:r>
      <w:r w:rsidRPr="00B5612F">
        <w:rPr>
          <w:bCs/>
          <w:color w:val="000000" w:themeColor="text1"/>
          <w:sz w:val="28"/>
          <w:szCs w:val="28"/>
        </w:rPr>
        <w:t>3</w:t>
      </w:r>
      <w:r w:rsidRPr="00B5612F">
        <w:rPr>
          <w:bCs/>
          <w:color w:val="000000" w:themeColor="text1"/>
          <w:sz w:val="28"/>
          <w:szCs w:val="28"/>
          <w:lang w:val="vi-VN"/>
        </w:rPr>
        <w:t xml:space="preserve">% (giảm </w:t>
      </w:r>
      <w:r w:rsidRPr="00B5612F">
        <w:rPr>
          <w:bCs/>
          <w:color w:val="000000" w:themeColor="text1"/>
          <w:sz w:val="28"/>
          <w:szCs w:val="28"/>
        </w:rPr>
        <w:t xml:space="preserve">25 trẻ, </w:t>
      </w:r>
      <w:r w:rsidRPr="00B5612F">
        <w:rPr>
          <w:bCs/>
          <w:color w:val="000000" w:themeColor="text1"/>
          <w:sz w:val="28"/>
          <w:szCs w:val="28"/>
          <w:lang w:val="vi-VN"/>
        </w:rPr>
        <w:t>1.</w:t>
      </w:r>
      <w:r w:rsidRPr="00B5612F">
        <w:rPr>
          <w:bCs/>
          <w:color w:val="000000" w:themeColor="text1"/>
          <w:sz w:val="28"/>
          <w:szCs w:val="28"/>
        </w:rPr>
        <w:t>7</w:t>
      </w:r>
      <w:r w:rsidRPr="00B5612F">
        <w:rPr>
          <w:bCs/>
          <w:color w:val="000000" w:themeColor="text1"/>
          <w:sz w:val="28"/>
          <w:szCs w:val="28"/>
          <w:lang w:val="vi-VN"/>
        </w:rPr>
        <w:t xml:space="preserve">% so với đầu năm học); trẻ suy dinh dưỡng thể thấp còi </w:t>
      </w:r>
      <w:r w:rsidRPr="00B5612F">
        <w:rPr>
          <w:bCs/>
          <w:color w:val="000000" w:themeColor="text1"/>
          <w:sz w:val="28"/>
          <w:szCs w:val="28"/>
        </w:rPr>
        <w:t>32</w:t>
      </w:r>
      <w:r w:rsidRPr="00B5612F">
        <w:rPr>
          <w:bCs/>
          <w:color w:val="000000" w:themeColor="text1"/>
          <w:sz w:val="28"/>
          <w:szCs w:val="28"/>
          <w:lang w:val="vi-VN"/>
        </w:rPr>
        <w:t>/</w:t>
      </w:r>
      <w:r w:rsidRPr="00B5612F">
        <w:rPr>
          <w:bCs/>
          <w:color w:val="000000" w:themeColor="text1"/>
          <w:sz w:val="28"/>
          <w:szCs w:val="28"/>
        </w:rPr>
        <w:t>1467</w:t>
      </w:r>
      <w:r w:rsidRPr="00B5612F">
        <w:rPr>
          <w:bCs/>
          <w:color w:val="000000" w:themeColor="text1"/>
          <w:sz w:val="28"/>
          <w:szCs w:val="28"/>
          <w:lang w:val="vi-VN"/>
        </w:rPr>
        <w:t xml:space="preserve">, tỉ lệ </w:t>
      </w:r>
      <w:r w:rsidRPr="00B5612F">
        <w:rPr>
          <w:bCs/>
          <w:color w:val="000000" w:themeColor="text1"/>
          <w:sz w:val="28"/>
          <w:szCs w:val="28"/>
        </w:rPr>
        <w:t>2,1</w:t>
      </w:r>
      <w:r w:rsidRPr="00B5612F">
        <w:rPr>
          <w:bCs/>
          <w:color w:val="000000" w:themeColor="text1"/>
          <w:sz w:val="28"/>
          <w:szCs w:val="28"/>
          <w:lang w:val="vi-VN"/>
        </w:rPr>
        <w:t xml:space="preserve">8% (giảm </w:t>
      </w:r>
      <w:r w:rsidRPr="00B5612F">
        <w:rPr>
          <w:bCs/>
          <w:color w:val="000000" w:themeColor="text1"/>
          <w:sz w:val="28"/>
          <w:szCs w:val="28"/>
        </w:rPr>
        <w:t>17 trẻ, 2,18</w:t>
      </w:r>
      <w:r w:rsidRPr="00B5612F">
        <w:rPr>
          <w:bCs/>
          <w:color w:val="000000" w:themeColor="text1"/>
          <w:sz w:val="28"/>
          <w:szCs w:val="28"/>
          <w:lang w:val="vi-VN"/>
        </w:rPr>
        <w:t xml:space="preserve">% so với đầu năm học); trẻ suy dinh </w:t>
      </w:r>
      <w:r w:rsidRPr="00B5612F">
        <w:rPr>
          <w:bCs/>
          <w:color w:val="000000" w:themeColor="text1"/>
          <w:sz w:val="28"/>
          <w:szCs w:val="28"/>
        </w:rPr>
        <w:t xml:space="preserve">dưỡng </w:t>
      </w:r>
      <w:r w:rsidRPr="00B5612F">
        <w:rPr>
          <w:bCs/>
          <w:color w:val="000000" w:themeColor="text1"/>
          <w:sz w:val="28"/>
          <w:szCs w:val="28"/>
          <w:lang w:val="vi-VN"/>
        </w:rPr>
        <w:t xml:space="preserve">còi cọc: 0 (tăng/giảm 0% so với đầu năm học); trẻ thừa cân, béo phì </w:t>
      </w:r>
      <w:r w:rsidRPr="00B5612F">
        <w:rPr>
          <w:bCs/>
          <w:color w:val="000000" w:themeColor="text1"/>
          <w:sz w:val="28"/>
          <w:szCs w:val="28"/>
        </w:rPr>
        <w:t>7</w:t>
      </w:r>
      <w:r w:rsidRPr="00B5612F">
        <w:rPr>
          <w:bCs/>
          <w:color w:val="000000" w:themeColor="text1"/>
          <w:sz w:val="28"/>
          <w:szCs w:val="28"/>
          <w:lang w:val="vi-VN"/>
        </w:rPr>
        <w:t>/</w:t>
      </w:r>
      <w:r w:rsidRPr="00B5612F">
        <w:rPr>
          <w:bCs/>
          <w:color w:val="000000" w:themeColor="text1"/>
          <w:sz w:val="28"/>
          <w:szCs w:val="28"/>
        </w:rPr>
        <w:t>1467</w:t>
      </w:r>
      <w:r w:rsidRPr="00B5612F">
        <w:rPr>
          <w:bCs/>
          <w:color w:val="000000" w:themeColor="text1"/>
          <w:sz w:val="28"/>
          <w:szCs w:val="28"/>
          <w:lang w:val="vi-VN"/>
        </w:rPr>
        <w:t>, tỉ lệ  0.</w:t>
      </w:r>
      <w:r w:rsidRPr="00B5612F">
        <w:rPr>
          <w:bCs/>
          <w:color w:val="000000" w:themeColor="text1"/>
          <w:sz w:val="28"/>
          <w:szCs w:val="28"/>
        </w:rPr>
        <w:t>48</w:t>
      </w:r>
      <w:r w:rsidRPr="00B5612F">
        <w:rPr>
          <w:bCs/>
          <w:color w:val="000000" w:themeColor="text1"/>
          <w:sz w:val="28"/>
          <w:szCs w:val="28"/>
          <w:lang w:val="vi-VN"/>
        </w:rPr>
        <w:t>% (giảm</w:t>
      </w:r>
      <w:r w:rsidRPr="00B5612F">
        <w:rPr>
          <w:bCs/>
          <w:color w:val="000000" w:themeColor="text1"/>
          <w:sz w:val="28"/>
          <w:szCs w:val="28"/>
        </w:rPr>
        <w:t xml:space="preserve"> 1 trẻ</w:t>
      </w:r>
      <w:r w:rsidRPr="00B5612F">
        <w:rPr>
          <w:bCs/>
          <w:color w:val="000000" w:themeColor="text1"/>
          <w:sz w:val="28"/>
          <w:szCs w:val="28"/>
          <w:lang w:val="vi-VN"/>
        </w:rPr>
        <w:t xml:space="preserve"> 0.</w:t>
      </w:r>
      <w:r w:rsidRPr="00B5612F">
        <w:rPr>
          <w:bCs/>
          <w:color w:val="000000" w:themeColor="text1"/>
          <w:sz w:val="28"/>
          <w:szCs w:val="28"/>
        </w:rPr>
        <w:t>06</w:t>
      </w:r>
      <w:r w:rsidRPr="00B5612F">
        <w:rPr>
          <w:bCs/>
          <w:color w:val="000000" w:themeColor="text1"/>
          <w:sz w:val="28"/>
          <w:szCs w:val="28"/>
          <w:lang w:val="vi-VN"/>
        </w:rPr>
        <w:t>% so với đầu năm học).</w:t>
      </w:r>
    </w:p>
    <w:p w14:paraId="300F2EB5" w14:textId="72553730" w:rsidR="00B309DE" w:rsidRPr="00B5612F" w:rsidRDefault="00B309DE" w:rsidP="00DD62BC">
      <w:pPr>
        <w:pBdr>
          <w:top w:val="dotted" w:sz="4" w:space="0" w:color="FFFFFF"/>
          <w:left w:val="dotted" w:sz="4" w:space="0" w:color="FFFFFF"/>
          <w:bottom w:val="dotted" w:sz="4" w:space="4" w:color="FFFFFF"/>
          <w:right w:val="dotted" w:sz="4" w:space="29" w:color="FFFFFF"/>
        </w:pBdr>
        <w:shd w:val="clear" w:color="auto" w:fill="FFFFFF"/>
        <w:spacing w:before="60" w:after="60" w:line="252" w:lineRule="auto"/>
        <w:ind w:firstLine="720"/>
        <w:jc w:val="both"/>
        <w:rPr>
          <w:bCs/>
          <w:color w:val="000000" w:themeColor="text1"/>
          <w:spacing w:val="-6"/>
          <w:sz w:val="28"/>
          <w:szCs w:val="28"/>
        </w:rPr>
      </w:pPr>
      <w:r w:rsidRPr="00B5612F">
        <w:rPr>
          <w:bCs/>
          <w:color w:val="000000" w:themeColor="text1"/>
          <w:spacing w:val="-6"/>
          <w:sz w:val="28"/>
          <w:szCs w:val="28"/>
        </w:rPr>
        <w:t>100% (487/487) trẻ 5 tuổi hoàn thành Chương trình giáo dục mầm non, chuẩn bị vào lớp 1.</w:t>
      </w:r>
    </w:p>
    <w:p w14:paraId="529DA7B4" w14:textId="49587EE5" w:rsidR="006A04DA" w:rsidRPr="00B5612F" w:rsidRDefault="006A04DA" w:rsidP="00DD62BC">
      <w:pPr>
        <w:spacing w:before="60" w:after="60" w:line="252" w:lineRule="auto"/>
        <w:ind w:firstLine="720"/>
        <w:jc w:val="both"/>
        <w:rPr>
          <w:iCs/>
          <w:color w:val="000000" w:themeColor="text1"/>
          <w:sz w:val="28"/>
          <w:szCs w:val="28"/>
        </w:rPr>
      </w:pPr>
      <w:r w:rsidRPr="00B5612F">
        <w:rPr>
          <w:i/>
          <w:iCs/>
          <w:color w:val="000000" w:themeColor="text1"/>
          <w:sz w:val="28"/>
          <w:szCs w:val="28"/>
        </w:rPr>
        <w:t>Đối với cấp Tiểu học:</w:t>
      </w:r>
    </w:p>
    <w:p w14:paraId="0124255B" w14:textId="68A048DE" w:rsidR="00F93F50" w:rsidRPr="00B5612F" w:rsidRDefault="00F93F50" w:rsidP="00DD62BC">
      <w:pPr>
        <w:pBdr>
          <w:top w:val="dotted" w:sz="4" w:space="0" w:color="FFFFFF"/>
          <w:left w:val="dotted" w:sz="4" w:space="0" w:color="FFFFFF"/>
          <w:bottom w:val="dotted" w:sz="4" w:space="2" w:color="FFFFFF"/>
          <w:right w:val="dotted" w:sz="4" w:space="29" w:color="FFFFFF"/>
        </w:pBdr>
        <w:shd w:val="clear" w:color="auto" w:fill="FFFFFF"/>
        <w:spacing w:before="60" w:after="60" w:line="252" w:lineRule="auto"/>
        <w:ind w:firstLine="720"/>
        <w:jc w:val="both"/>
        <w:rPr>
          <w:color w:val="000000" w:themeColor="text1"/>
          <w:sz w:val="28"/>
          <w:szCs w:val="28"/>
        </w:rPr>
      </w:pPr>
      <w:r w:rsidRPr="00B5612F">
        <w:rPr>
          <w:color w:val="000000" w:themeColor="text1"/>
          <w:sz w:val="28"/>
          <w:szCs w:val="28"/>
        </w:rPr>
        <w:t xml:space="preserve">UBND xã đã </w:t>
      </w:r>
      <w:r w:rsidRPr="00B5612F">
        <w:rPr>
          <w:color w:val="000000" w:themeColor="text1"/>
          <w:sz w:val="28"/>
          <w:szCs w:val="28"/>
          <w:lang w:val="vi-VN"/>
        </w:rPr>
        <w:t>chỉ đạo các nhà trường tổ chức dạy học 2 buổi/ngày (9 buổi/tuần); bố trí thời khóa biểu: 32 tiết/tuần, mỗi ngày không quá 7 tiết; thời khóa biểu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r w:rsidRPr="00B5612F">
        <w:rPr>
          <w:color w:val="000000" w:themeColor="text1"/>
          <w:sz w:val="28"/>
          <w:szCs w:val="28"/>
        </w:rPr>
        <w:t xml:space="preserve"> </w:t>
      </w:r>
      <w:r w:rsidRPr="00B5612F">
        <w:rPr>
          <w:bCs/>
          <w:color w:val="000000" w:themeColor="text1"/>
          <w:sz w:val="28"/>
          <w:szCs w:val="28"/>
          <w:lang w:val="vi-VN"/>
        </w:rPr>
        <w:t>Ngoài thực hiện dạy học các</w:t>
      </w:r>
      <w:r w:rsidRPr="00B5612F">
        <w:rPr>
          <w:b/>
          <w:bCs/>
          <w:color w:val="000000" w:themeColor="text1"/>
          <w:sz w:val="28"/>
          <w:szCs w:val="28"/>
          <w:lang w:val="vi-VN"/>
        </w:rPr>
        <w:t xml:space="preserve"> </w:t>
      </w:r>
      <w:r w:rsidRPr="00B5612F">
        <w:rPr>
          <w:color w:val="000000" w:themeColor="text1"/>
          <w:sz w:val="28"/>
          <w:szCs w:val="28"/>
          <w:lang w:val="vi-VN"/>
        </w:rPr>
        <w:t xml:space="preserve">môn học và hoạt động giáo dục bắt buộc, các nhà trường </w:t>
      </w:r>
      <w:r w:rsidRPr="00B5612F">
        <w:rPr>
          <w:bCs/>
          <w:color w:val="000000" w:themeColor="text1"/>
          <w:sz w:val="28"/>
          <w:szCs w:val="28"/>
          <w:lang w:val="vi-VN"/>
        </w:rPr>
        <w:t>đã chủ động t</w:t>
      </w:r>
      <w:r w:rsidRPr="00B5612F">
        <w:rPr>
          <w:color w:val="000000" w:themeColor="text1"/>
          <w:sz w:val="28"/>
          <w:szCs w:val="28"/>
          <w:lang w:val="vi-VN"/>
        </w:rPr>
        <w:t>ổ chức các hoạt động củng cố để học sinh tự hoàn thành nội dung học tập, các hoạt động giáo dục đáp ứng nhu cầu, năng khiếu của học sinh; các hoạt động tìm hiểu tự nhiên, xã hội, văn hóa, lịch sử, truyền thống của địa phương</w:t>
      </w:r>
      <w:r w:rsidRPr="00B5612F">
        <w:rPr>
          <w:color w:val="000000" w:themeColor="text1"/>
          <w:sz w:val="28"/>
          <w:szCs w:val="28"/>
          <w:shd w:val="clear" w:color="auto" w:fill="FFFFFF"/>
          <w:lang w:val="de-DE"/>
        </w:rPr>
        <w:t>.</w:t>
      </w:r>
      <w:r w:rsidRPr="00B5612F">
        <w:rPr>
          <w:color w:val="000000" w:themeColor="text1"/>
          <w:sz w:val="28"/>
          <w:szCs w:val="28"/>
        </w:rPr>
        <w:t xml:space="preserve"> C</w:t>
      </w:r>
      <w:r w:rsidRPr="00B5612F">
        <w:rPr>
          <w:color w:val="000000" w:themeColor="text1"/>
          <w:sz w:val="28"/>
          <w:szCs w:val="28"/>
          <w:lang w:val="vi-VN"/>
        </w:rPr>
        <w:t>hỉ đạo thực hiện các hoạt động chuyên môn nghiêm túc, hiệu quả; quan tâm tập huấn, bồi dưỡng đội ngũ, tổ chức các đợt chuyên đề chuyên môn có giá trị</w:t>
      </w:r>
      <w:r w:rsidRPr="00B5612F">
        <w:rPr>
          <w:rStyle w:val="FootnoteReference"/>
          <w:color w:val="000000" w:themeColor="text1"/>
          <w:sz w:val="28"/>
          <w:szCs w:val="28"/>
          <w:lang w:val="vi-VN"/>
        </w:rPr>
        <w:footnoteReference w:id="7"/>
      </w:r>
      <w:r w:rsidRPr="00B5612F">
        <w:rPr>
          <w:color w:val="000000" w:themeColor="text1"/>
          <w:sz w:val="28"/>
          <w:szCs w:val="28"/>
        </w:rPr>
        <w:t>.</w:t>
      </w:r>
      <w:r w:rsidRPr="00B5612F">
        <w:rPr>
          <w:color w:val="000000" w:themeColor="text1"/>
          <w:sz w:val="28"/>
          <w:szCs w:val="28"/>
          <w:lang w:val="vi-VN"/>
        </w:rPr>
        <w:t xml:space="preserve"> </w:t>
      </w:r>
    </w:p>
    <w:p w14:paraId="383FC2E2" w14:textId="54818038" w:rsidR="00F93F50" w:rsidRPr="00B5612F" w:rsidRDefault="00530DA5" w:rsidP="00DD62BC">
      <w:pPr>
        <w:pBdr>
          <w:top w:val="dotted" w:sz="4" w:space="0" w:color="FFFFFF"/>
          <w:left w:val="dotted" w:sz="4" w:space="0" w:color="FFFFFF"/>
          <w:bottom w:val="dotted" w:sz="4" w:space="2" w:color="FFFFFF"/>
          <w:right w:val="dotted" w:sz="4" w:space="29" w:color="FFFFFF"/>
        </w:pBdr>
        <w:shd w:val="clear" w:color="auto" w:fill="FFFFFF"/>
        <w:spacing w:before="60" w:after="60" w:line="252" w:lineRule="auto"/>
        <w:ind w:firstLine="720"/>
        <w:jc w:val="both"/>
        <w:rPr>
          <w:color w:val="000000" w:themeColor="text1"/>
          <w:sz w:val="28"/>
          <w:szCs w:val="28"/>
        </w:rPr>
      </w:pPr>
      <w:r w:rsidRPr="00B5612F">
        <w:rPr>
          <w:color w:val="000000" w:themeColor="text1"/>
          <w:spacing w:val="-2"/>
          <w:sz w:val="28"/>
          <w:szCs w:val="28"/>
          <w:lang w:eastAsia="vi-VN"/>
        </w:rPr>
        <w:t>4/4 trường đều tổ chức dạy tiếng Anh làm quen cho lớp 1,2, với 1175 HS.</w:t>
      </w:r>
    </w:p>
    <w:p w14:paraId="3D59EA73" w14:textId="2DE7FF74" w:rsidR="006A04DA" w:rsidRPr="00B5612F" w:rsidRDefault="006A04DA" w:rsidP="00DD62BC">
      <w:pPr>
        <w:spacing w:before="60" w:after="60" w:line="252" w:lineRule="auto"/>
        <w:ind w:firstLine="720"/>
        <w:jc w:val="both"/>
        <w:rPr>
          <w:iCs/>
          <w:color w:val="000000" w:themeColor="text1"/>
          <w:sz w:val="28"/>
          <w:szCs w:val="28"/>
        </w:rPr>
      </w:pPr>
      <w:r w:rsidRPr="00B5612F">
        <w:rPr>
          <w:iCs/>
          <w:color w:val="000000" w:themeColor="text1"/>
          <w:sz w:val="28"/>
          <w:szCs w:val="28"/>
        </w:rPr>
        <w:t>Năm học 2025 - 2026, toàn cấp Tiểu học có 3.107 học sinh được đánh giá</w:t>
      </w:r>
      <w:r w:rsidR="002A0DD0" w:rsidRPr="00B5612F">
        <w:rPr>
          <w:iCs/>
          <w:color w:val="000000" w:themeColor="text1"/>
          <w:sz w:val="28"/>
          <w:szCs w:val="28"/>
        </w:rPr>
        <w:t xml:space="preserve"> </w:t>
      </w:r>
      <w:r w:rsidRPr="00B5612F">
        <w:rPr>
          <w:iCs/>
          <w:color w:val="000000" w:themeColor="text1"/>
          <w:sz w:val="28"/>
          <w:szCs w:val="28"/>
        </w:rPr>
        <w:t>cuối năm học</w:t>
      </w:r>
      <w:r w:rsidR="002A0DD0" w:rsidRPr="00B5612F">
        <w:rPr>
          <w:iCs/>
          <w:color w:val="000000" w:themeColor="text1"/>
          <w:sz w:val="28"/>
          <w:szCs w:val="28"/>
        </w:rPr>
        <w:t>; có 3.090 học sinh hoàn thành chương trình lớp học, đạt tỷ lệ 99,45%; 17 học sinh chưa hoàn thành chương trình lớp học, chiếm tỷ lệ 0,55%. Tỷ lệ học sinh hoàn thành chương trình lớp học ở các khối đều đạt cao; trong đó khối 4 và khối 5 đạt 100%, khối 3 đạt 99,85%, khối 2 đạt 99,67% và khối 1 đạt 97,57%</w:t>
      </w:r>
      <w:r w:rsidRPr="00B5612F">
        <w:rPr>
          <w:iCs/>
          <w:color w:val="000000" w:themeColor="text1"/>
          <w:sz w:val="28"/>
          <w:szCs w:val="28"/>
        </w:rPr>
        <w:t xml:space="preserve">. </w:t>
      </w:r>
      <w:r w:rsidR="002245BF" w:rsidRPr="00B5612F">
        <w:rPr>
          <w:iCs/>
          <w:color w:val="000000" w:themeColor="text1"/>
          <w:sz w:val="28"/>
          <w:szCs w:val="28"/>
        </w:rPr>
        <w:t>Kết quả xét công nhận hoàn thành chương trình tiểu học, có 626/626 học sinh lớp 5 được công nhận hoàn thành chương trình tiểu học, đạt tỷ lệ 100%.</w:t>
      </w:r>
    </w:p>
    <w:p w14:paraId="65E4A1A4" w14:textId="409A845C" w:rsidR="00475FFD" w:rsidRPr="00B5612F" w:rsidRDefault="00475FF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Kết quả khen thưởng cuối năm học, toàn cấp Tiểu học có 1.867 học sinh được khen thưởng, chiếm 60,09% tổng số học sinh được đánh giá; trong đó có 1.012 học sinh được khen thưởng danh hiệu học sinh xuất sắc và 855 học sinh được khen thưởng danh hiệu học sinh tiêu biểu.</w:t>
      </w:r>
    </w:p>
    <w:p w14:paraId="11EA6327" w14:textId="19FBA48E" w:rsidR="006A04DA" w:rsidRPr="00B5612F" w:rsidRDefault="006A04DA" w:rsidP="00DD62BC">
      <w:pPr>
        <w:spacing w:before="60" w:after="60" w:line="252" w:lineRule="auto"/>
        <w:ind w:firstLine="720"/>
        <w:jc w:val="both"/>
        <w:rPr>
          <w:iCs/>
          <w:color w:val="000000" w:themeColor="text1"/>
          <w:sz w:val="28"/>
          <w:szCs w:val="28"/>
        </w:rPr>
      </w:pPr>
      <w:r w:rsidRPr="00B5612F">
        <w:rPr>
          <w:i/>
          <w:iCs/>
          <w:color w:val="000000" w:themeColor="text1"/>
          <w:sz w:val="28"/>
          <w:szCs w:val="28"/>
        </w:rPr>
        <w:t>Đối với cấp THCS:</w:t>
      </w:r>
    </w:p>
    <w:p w14:paraId="7213394F" w14:textId="383221F8" w:rsidR="004B4B2C" w:rsidRPr="004B4B2C" w:rsidRDefault="004B4B2C" w:rsidP="00DD62BC">
      <w:pPr>
        <w:spacing w:before="60" w:after="60" w:line="252" w:lineRule="auto"/>
        <w:ind w:firstLine="720"/>
        <w:jc w:val="both"/>
        <w:rPr>
          <w:iCs/>
          <w:color w:val="000000" w:themeColor="text1"/>
          <w:sz w:val="28"/>
          <w:szCs w:val="28"/>
        </w:rPr>
      </w:pPr>
      <w:r w:rsidRPr="004B4B2C">
        <w:rPr>
          <w:iCs/>
          <w:color w:val="000000" w:themeColor="text1"/>
          <w:sz w:val="28"/>
          <w:szCs w:val="28"/>
        </w:rPr>
        <w:t xml:space="preserve">Các trường THCS đã xây dựng và triển khai kế hoạch giáo dục đối với các môn Khoa học tự nhiên, Lịch sử và Địa lí, Hoạt động trải nghiệm, hướng nghiệp </w:t>
      </w:r>
      <w:r w:rsidRPr="004B4B2C">
        <w:rPr>
          <w:iCs/>
          <w:color w:val="000000" w:themeColor="text1"/>
          <w:sz w:val="28"/>
          <w:szCs w:val="28"/>
        </w:rPr>
        <w:lastRenderedPageBreak/>
        <w:t xml:space="preserve">bảo đảm phù hợp với điều kiện thực tế của từng đơn vị và yêu cầu thực hiện Chương trình Giáo dục phổ thông 2018. Các nhà trường tích cực đổi mới phương pháp dạy học, đa dạng hóa các hình thức tổ chức hoạt động giáo dục trải nghiệm nhằm phát triển phẩm chất, năng lực học sinh thông qua các hoạt động như sân khấu hóa, tuyên truyền theo chủ đề, sinh hoạt câu lạc bộ, tổ chức hội thi, hoạt động ngoại khóa và trải nghiệm thực tiễn. Tiêu biểu, Trường </w:t>
      </w:r>
      <w:r w:rsidR="008537DB">
        <w:rPr>
          <w:iCs/>
          <w:color w:val="000000" w:themeColor="text1"/>
          <w:sz w:val="28"/>
          <w:szCs w:val="28"/>
        </w:rPr>
        <w:t>THCS Nguyễn Trọng Bình.</w:t>
      </w:r>
      <w:r w:rsidRPr="004B4B2C">
        <w:rPr>
          <w:iCs/>
          <w:color w:val="000000" w:themeColor="text1"/>
          <w:sz w:val="28"/>
          <w:szCs w:val="28"/>
        </w:rPr>
        <w:t xml:space="preserve"> Các nhà trường tiếp tục chú trọng nâng cao chất lượng giáo dục hướng nghiệp, tập trung đổi mới nội dung, phương pháp và hình thức tổ chức các hoạt động tư vấn, hướng nghiệp phù hợp với đặc điểm tâm lý, năng lực và nhu cầu của học sinh. Đội ngũ giáo viên kiêm nhiệm công tác tư vấn hướng nghiệp được quan tâm bồi dưỡng, nâng cao năng lực chuyên môn; đồng thời tăng cường huy động sự tham gia của các cơ sở giáo dục nghề nghiệp, doanh nghiệp và các tổ chức xã hội trong công tác hướng nghiệp cho học sinh. Các trường đã tổ chức khảo sát nhu cầu học tập các môn học lựa chọn và định hướng nghề nghiệp của học sinh lớp 9 nhằm chủ động chuẩn bị cho việc lựa chọn chương trình học tập ở cấp THPT.</w:t>
      </w:r>
    </w:p>
    <w:p w14:paraId="668A7951" w14:textId="77777777" w:rsidR="004B4B2C" w:rsidRPr="004B4B2C" w:rsidRDefault="004B4B2C" w:rsidP="00DD62BC">
      <w:pPr>
        <w:spacing w:before="60" w:after="60" w:line="252" w:lineRule="auto"/>
        <w:ind w:firstLine="720"/>
        <w:jc w:val="both"/>
        <w:rPr>
          <w:iCs/>
          <w:color w:val="000000" w:themeColor="text1"/>
          <w:sz w:val="28"/>
          <w:szCs w:val="28"/>
        </w:rPr>
      </w:pPr>
      <w:r w:rsidRPr="004B4B2C">
        <w:rPr>
          <w:iCs/>
          <w:color w:val="000000" w:themeColor="text1"/>
          <w:sz w:val="28"/>
          <w:szCs w:val="28"/>
        </w:rPr>
        <w:t>Bên cạnh đó, giáo dục STEM tiếp tục được triển khai theo hướng dẫn của Bộ Giáo dục và Đào tạo thông qua việc lồng ghép trong các môn học, tổ chức các hoạt động nghiên cứu khoa học, trải nghiệm sáng tạo và vận dụng kiến thức vào giải quyết các vấn đề thực tiễn, góp phần phát triển tư duy sáng tạo, năng lực nghiên cứu và kỹ năng thực hành cho học sinh.</w:t>
      </w:r>
    </w:p>
    <w:p w14:paraId="0CDFAA7C" w14:textId="1454469E" w:rsidR="004B4B2C" w:rsidRPr="00B5612F" w:rsidRDefault="004B4B2C" w:rsidP="00DD62BC">
      <w:pPr>
        <w:spacing w:before="60" w:after="60" w:line="252" w:lineRule="auto"/>
        <w:ind w:firstLine="720"/>
        <w:jc w:val="both"/>
        <w:rPr>
          <w:iCs/>
          <w:color w:val="000000" w:themeColor="text1"/>
          <w:sz w:val="28"/>
          <w:szCs w:val="28"/>
        </w:rPr>
      </w:pPr>
      <w:r w:rsidRPr="004B4B2C">
        <w:rPr>
          <w:iCs/>
          <w:color w:val="000000" w:themeColor="text1"/>
          <w:sz w:val="28"/>
          <w:szCs w:val="28"/>
        </w:rPr>
        <w:t>Công tác phân luồng học sinh sau THCS được quan tâm thực hiện hiệu quả. Các trường đã tăng cường tuyên truyền, tư vấn giúp học sinh và phụ huynh nhận thức đầy đủ về các hướng học tập, đào tạo nghề nghiệp phù hợp với năng lực, sở trường và nguyện vọng của học sinh. Đồng thời, đẩy mạnh giáo dục kỹ năng lựa chọn nghề nghiệp, tinh thần khởi nghiệp, lập nghiệp; tạo môi trường thuận lợi để học sinh hình thành tư duy đổi mới sáng tạo, góp phần định hướng nghề nghiệp đúng đắn và nâng cao chất lượng nguồn nhân lực trong tương lai.</w:t>
      </w:r>
    </w:p>
    <w:p w14:paraId="454CE9AC" w14:textId="36590964" w:rsidR="00530A6A" w:rsidRPr="00B5612F" w:rsidRDefault="001336EC" w:rsidP="00DD62BC">
      <w:pPr>
        <w:spacing w:before="60" w:after="60" w:line="252" w:lineRule="auto"/>
        <w:ind w:firstLine="720"/>
        <w:jc w:val="both"/>
        <w:rPr>
          <w:iCs/>
          <w:color w:val="000000" w:themeColor="text1"/>
          <w:sz w:val="28"/>
          <w:szCs w:val="28"/>
        </w:rPr>
      </w:pPr>
      <w:r w:rsidRPr="00B5612F">
        <w:rPr>
          <w:iCs/>
          <w:color w:val="000000" w:themeColor="text1"/>
          <w:sz w:val="28"/>
          <w:szCs w:val="28"/>
        </w:rPr>
        <w:t>Năm học 2025 - 2026, toàn cấp trung học cơ sở có 2.081 học sinh được đánh giá cuối năm học. Kết quả</w:t>
      </w:r>
      <w:r w:rsidR="00BA3FE2" w:rsidRPr="00B5612F">
        <w:rPr>
          <w:iCs/>
          <w:color w:val="000000" w:themeColor="text1"/>
          <w:sz w:val="28"/>
          <w:szCs w:val="28"/>
        </w:rPr>
        <w:t xml:space="preserve">: có 2.049 học sinh hoàn thành chương trình lớp học, đạt tỷ lệ 98,46%; 32 học sinh chưa hoàn thành chương trình lớp học, chiếm tỷ lệ 1,54%. Tỷ lệ hoàn thành chương trình lớp học của các khối đạt từ 97,0% trở lên; trong đó khối 6 đạt 98,91%, khối 7 đạt 98,36%, khối 8 đạt 97,0% và khối 9 đạt 99,78%. Có 448/449 </w:t>
      </w:r>
      <w:r w:rsidR="00530A6A" w:rsidRPr="00B5612F">
        <w:rPr>
          <w:iCs/>
          <w:color w:val="000000" w:themeColor="text1"/>
          <w:sz w:val="28"/>
          <w:szCs w:val="28"/>
        </w:rPr>
        <w:t>học sinh lớp 9</w:t>
      </w:r>
      <w:r w:rsidR="00BA3FE2" w:rsidRPr="00B5612F">
        <w:rPr>
          <w:iCs/>
          <w:color w:val="000000" w:themeColor="text1"/>
          <w:sz w:val="28"/>
          <w:szCs w:val="28"/>
        </w:rPr>
        <w:t xml:space="preserve"> </w:t>
      </w:r>
      <w:r w:rsidR="00530A6A" w:rsidRPr="00B5612F">
        <w:rPr>
          <w:iCs/>
          <w:color w:val="000000" w:themeColor="text1"/>
          <w:sz w:val="28"/>
          <w:szCs w:val="28"/>
        </w:rPr>
        <w:t>được công nhận tốt nghiệp trung học cơ sở</w:t>
      </w:r>
      <w:r w:rsidR="00BA3FE2" w:rsidRPr="00B5612F">
        <w:rPr>
          <w:iCs/>
          <w:color w:val="000000" w:themeColor="text1"/>
          <w:sz w:val="28"/>
          <w:szCs w:val="28"/>
        </w:rPr>
        <w:t xml:space="preserve"> </w:t>
      </w:r>
      <w:r w:rsidR="00530A6A" w:rsidRPr="00B5612F">
        <w:rPr>
          <w:iCs/>
          <w:color w:val="000000" w:themeColor="text1"/>
          <w:sz w:val="28"/>
          <w:szCs w:val="28"/>
        </w:rPr>
        <w:t>đạt tỷ lệ 99,78%; 01 học sinh chưa được công nhận tốt nghiệp, chiếm tỷ lệ 0,22%.</w:t>
      </w:r>
    </w:p>
    <w:p w14:paraId="32AD39A3" w14:textId="128433A4" w:rsidR="00530A6A" w:rsidRPr="00B5612F" w:rsidRDefault="00530A6A" w:rsidP="00DD62BC">
      <w:pPr>
        <w:spacing w:before="60" w:after="60" w:line="252" w:lineRule="auto"/>
        <w:ind w:firstLine="720"/>
        <w:jc w:val="both"/>
        <w:rPr>
          <w:iCs/>
          <w:color w:val="000000" w:themeColor="text1"/>
          <w:sz w:val="28"/>
          <w:szCs w:val="28"/>
        </w:rPr>
      </w:pPr>
      <w:r w:rsidRPr="00B5612F">
        <w:rPr>
          <w:iCs/>
          <w:color w:val="000000" w:themeColor="text1"/>
          <w:sz w:val="28"/>
          <w:szCs w:val="28"/>
        </w:rPr>
        <w:t>Kết quả khen thưởng cuối năm học, toàn cấp THCS có 439 học sinh được khen thưởng, chiếm 21,10%; trong đó có 75 học sinh được khen thưởng danh hiệu học sinh xuất sắc, chiếm 3,60% và 364 học sinh được khen thưởng danh hiệu học sinh giỏi, chiếm 17,50%.</w:t>
      </w:r>
    </w:p>
    <w:p w14:paraId="669CCF09"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 xml:space="preserve">Đặc biệt, công tác giáo dục mũi nhọn và bồi dưỡng học sinh giỏi đạt nhiều kết quả nổi bật. Đây là năm đầu tiên địa phương triển khai mô hình tổ chức bồi dưỡng học sinh giỏi theo hướng tập trung cấp xã. UBND xã đã trực tiếp chỉ đạo </w:t>
      </w:r>
      <w:r w:rsidRPr="00B5612F">
        <w:rPr>
          <w:iCs/>
          <w:color w:val="000000" w:themeColor="text1"/>
          <w:sz w:val="28"/>
          <w:szCs w:val="28"/>
        </w:rPr>
        <w:lastRenderedPageBreak/>
        <w:t>xây dựng kế hoạch, thành lập đội tuyển và tổ chức bồi dưỡng học sinh giỏi trên địa bàn.</w:t>
      </w:r>
    </w:p>
    <w:p w14:paraId="6C6D8CB2" w14:textId="0D2BA54D" w:rsidR="000145A4" w:rsidRPr="00B5612F" w:rsidRDefault="000145A4" w:rsidP="00DD62BC">
      <w:pPr>
        <w:spacing w:before="60" w:after="60" w:line="252" w:lineRule="auto"/>
        <w:ind w:firstLine="720"/>
        <w:jc w:val="both"/>
        <w:rPr>
          <w:color w:val="000000" w:themeColor="text1"/>
          <w:sz w:val="28"/>
          <w:szCs w:val="28"/>
        </w:rPr>
      </w:pPr>
      <w:r w:rsidRPr="00B5612F">
        <w:rPr>
          <w:color w:val="000000" w:themeColor="text1"/>
          <w:sz w:val="28"/>
          <w:szCs w:val="28"/>
        </w:rPr>
        <w:t>Năm học 2025–2026, toàn xã có 50 học sinh được công nhận danh hiệu học sinh giỏi cấp tỉnh, với tổng số 54 giải. Riêng kỳ thi học sinh giỏi lớp 9 cấp tỉnh, có 31 học sinh đạt giải, gồm: 3 giải Nhất, 6 giải Nhì, 13 giải Ba và 9 giải Khuyến khích</w:t>
      </w:r>
      <w:r w:rsidR="009B670F" w:rsidRPr="00B5612F">
        <w:rPr>
          <w:rStyle w:val="FootnoteReference"/>
          <w:color w:val="000000" w:themeColor="text1"/>
          <w:sz w:val="28"/>
          <w:szCs w:val="28"/>
        </w:rPr>
        <w:footnoteReference w:id="8"/>
      </w:r>
      <w:r w:rsidRPr="00B5612F">
        <w:rPr>
          <w:color w:val="000000" w:themeColor="text1"/>
          <w:sz w:val="28"/>
          <w:szCs w:val="28"/>
        </w:rPr>
        <w:t xml:space="preserve">. </w:t>
      </w:r>
      <w:r w:rsidR="009B670F" w:rsidRPr="00B5612F">
        <w:rPr>
          <w:color w:val="000000" w:themeColor="text1"/>
          <w:sz w:val="28"/>
          <w:szCs w:val="28"/>
        </w:rPr>
        <w:t>T</w:t>
      </w:r>
      <w:r w:rsidRPr="00B5612F">
        <w:rPr>
          <w:color w:val="000000" w:themeColor="text1"/>
          <w:sz w:val="28"/>
          <w:szCs w:val="28"/>
        </w:rPr>
        <w:t>rong tổng số học sinh đạt giải có 6 học sinh thi vượt cấp, gồm 5 học sinh lớp 8 và 1 học sinh lớp 7</w:t>
      </w:r>
      <w:r w:rsidR="009B670F" w:rsidRPr="00B5612F">
        <w:rPr>
          <w:rStyle w:val="FootnoteReference"/>
          <w:color w:val="000000" w:themeColor="text1"/>
          <w:sz w:val="28"/>
          <w:szCs w:val="28"/>
        </w:rPr>
        <w:footnoteReference w:id="9"/>
      </w:r>
      <w:r w:rsidRPr="00B5612F">
        <w:rPr>
          <w:color w:val="000000" w:themeColor="text1"/>
          <w:sz w:val="28"/>
          <w:szCs w:val="28"/>
        </w:rPr>
        <w:t>. Kết quả này cho thấy sự tiến bộ rõ nét trong công tác phát hiện, tạo nguồn và bồi dưỡng học sinh năng khiếu từ sớm.</w:t>
      </w:r>
    </w:p>
    <w:p w14:paraId="41BB78E8" w14:textId="5E502C06" w:rsidR="000145A4" w:rsidRPr="00B5612F" w:rsidRDefault="000145A4" w:rsidP="00DD62BC">
      <w:pPr>
        <w:spacing w:before="60" w:after="60" w:line="252" w:lineRule="auto"/>
        <w:ind w:firstLine="720"/>
        <w:jc w:val="both"/>
        <w:rPr>
          <w:color w:val="000000" w:themeColor="text1"/>
          <w:sz w:val="28"/>
          <w:szCs w:val="28"/>
        </w:rPr>
      </w:pPr>
      <w:r w:rsidRPr="00B5612F">
        <w:rPr>
          <w:color w:val="000000" w:themeColor="text1"/>
          <w:sz w:val="28"/>
          <w:szCs w:val="28"/>
        </w:rPr>
        <w:t>Trong lĩnh vực thể dục thể thao, tại Đại hội Thể dục thể thao – Điền kinh cấp tỉnh, đội tuyển của xã đạt 23 giải, gồm: 3 giải Nhất, 4 giải Nhì, 6 giải Ba và 10 giải Khuyến khích</w:t>
      </w:r>
      <w:r w:rsidR="001F29DF" w:rsidRPr="00B5612F">
        <w:rPr>
          <w:rStyle w:val="FootnoteReference"/>
          <w:color w:val="000000" w:themeColor="text1"/>
          <w:sz w:val="28"/>
          <w:szCs w:val="28"/>
        </w:rPr>
        <w:footnoteReference w:id="10"/>
      </w:r>
      <w:r w:rsidRPr="00B5612F">
        <w:rPr>
          <w:color w:val="000000" w:themeColor="text1"/>
          <w:sz w:val="28"/>
          <w:szCs w:val="28"/>
        </w:rPr>
        <w:t>. Với những kết quả đạt được, toàn đoàn được tặng Cờ</w:t>
      </w:r>
      <w:r w:rsidR="00C722FA" w:rsidRPr="00B5612F">
        <w:rPr>
          <w:color w:val="000000" w:themeColor="text1"/>
          <w:sz w:val="28"/>
          <w:szCs w:val="28"/>
        </w:rPr>
        <w:t xml:space="preserve"> </w:t>
      </w:r>
      <w:r w:rsidRPr="00B5612F">
        <w:rPr>
          <w:color w:val="000000" w:themeColor="text1"/>
          <w:sz w:val="28"/>
          <w:szCs w:val="28"/>
        </w:rPr>
        <w:t>xuất sắc cấp tỉnh.</w:t>
      </w:r>
    </w:p>
    <w:p w14:paraId="19FA7BA6" w14:textId="77777777" w:rsidR="00B26387" w:rsidRPr="00B5612F" w:rsidRDefault="000145A4" w:rsidP="00DD62BC">
      <w:pPr>
        <w:spacing w:before="60" w:after="60" w:line="252" w:lineRule="auto"/>
        <w:ind w:firstLine="720"/>
        <w:jc w:val="both"/>
        <w:rPr>
          <w:iCs/>
          <w:color w:val="000000" w:themeColor="text1"/>
          <w:sz w:val="28"/>
          <w:szCs w:val="28"/>
        </w:rPr>
      </w:pPr>
      <w:r w:rsidRPr="00B5612F">
        <w:rPr>
          <w:iCs/>
          <w:color w:val="000000" w:themeColor="text1"/>
          <w:sz w:val="28"/>
          <w:szCs w:val="28"/>
        </w:rPr>
        <w:t>T</w:t>
      </w:r>
      <w:r w:rsidR="00E61EA2" w:rsidRPr="00B5612F">
        <w:rPr>
          <w:iCs/>
          <w:color w:val="000000" w:themeColor="text1"/>
          <w:sz w:val="28"/>
          <w:szCs w:val="28"/>
        </w:rPr>
        <w:t>ại cuộc thi Giao lưu giao thông an toàn</w:t>
      </w:r>
      <w:r w:rsidRPr="00B5612F">
        <w:rPr>
          <w:iCs/>
          <w:color w:val="000000" w:themeColor="text1"/>
          <w:sz w:val="28"/>
          <w:szCs w:val="28"/>
        </w:rPr>
        <w:t xml:space="preserve"> cấp tỉnh, đội thi Trường Tiểu học Kỳ Phú đạt giải Nhì.</w:t>
      </w:r>
    </w:p>
    <w:p w14:paraId="0912293D" w14:textId="64DAD8F5" w:rsidR="00CA795A" w:rsidRPr="00B5612F" w:rsidRDefault="00CA795A" w:rsidP="00DD62BC">
      <w:pPr>
        <w:spacing w:before="60" w:after="60" w:line="252" w:lineRule="auto"/>
        <w:ind w:firstLine="720"/>
        <w:jc w:val="both"/>
        <w:rPr>
          <w:iCs/>
          <w:color w:val="000000" w:themeColor="text1"/>
          <w:sz w:val="28"/>
          <w:szCs w:val="28"/>
        </w:rPr>
      </w:pPr>
      <w:r w:rsidRPr="00B5612F">
        <w:rPr>
          <w:iCs/>
          <w:color w:val="000000" w:themeColor="text1"/>
          <w:sz w:val="28"/>
          <w:szCs w:val="28"/>
        </w:rPr>
        <w:t>Kết quả trên tiếp tục khẳng định chất lượng giáo dục mũi nhọn của địa phương; đồng thời cho thấy hiệu quả bước đầu của mô hình tổ chức bồi dưỡng học sinh giỏi tập trung cấp xã sau khi thực hiện mô hình chính quyền địa phương 2 cấp.</w:t>
      </w:r>
    </w:p>
    <w:p w14:paraId="58B2C8C3" w14:textId="74CB0E41" w:rsidR="00E61EA2" w:rsidRPr="00B5612F" w:rsidRDefault="00E61EA2" w:rsidP="00DD62BC">
      <w:pPr>
        <w:widowControl w:val="0"/>
        <w:pBdr>
          <w:top w:val="dotted" w:sz="4" w:space="0" w:color="FFFFFF"/>
          <w:left w:val="dotted" w:sz="4" w:space="0" w:color="FFFFFF"/>
          <w:bottom w:val="dotted" w:sz="4" w:space="0" w:color="FFFFFF"/>
          <w:right w:val="dotted" w:sz="4" w:space="29" w:color="FFFFFF"/>
        </w:pBdr>
        <w:shd w:val="clear" w:color="auto" w:fill="FFFFFF"/>
        <w:tabs>
          <w:tab w:val="left" w:pos="851"/>
        </w:tabs>
        <w:spacing w:before="60" w:after="60" w:line="252" w:lineRule="auto"/>
        <w:ind w:firstLine="567"/>
        <w:jc w:val="both"/>
        <w:rPr>
          <w:b/>
          <w:bCs/>
          <w:iCs/>
          <w:color w:val="000000" w:themeColor="text1"/>
          <w:sz w:val="28"/>
          <w:szCs w:val="28"/>
        </w:rPr>
      </w:pPr>
      <w:r w:rsidRPr="00B5612F">
        <w:rPr>
          <w:b/>
          <w:bCs/>
          <w:iCs/>
          <w:color w:val="000000" w:themeColor="text1"/>
          <w:sz w:val="28"/>
          <w:szCs w:val="28"/>
        </w:rPr>
        <w:t>3. Công tác chuyển đổi số trong giáo dục</w:t>
      </w:r>
    </w:p>
    <w:p w14:paraId="3759835F"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Công tác chuyển đổi số trong giáo dục tiếp tục được triển khai đồng bộ, hiệu quả tại các cơ sở giáo dục trên địa bàn. UBND xã đã chỉ đạo các nhà trường đẩy mạnh ứng dụng công nghệ thông tin trong quản lý, dạy học, kiểm tra, đánh giá; tăng cường khai thác học liệu số, bài giảng điện tử, thiết bị dạy học thông minh và các nền tảng số nhằm đổi mới phương pháp giảng dạy, nâng cao chất lượng giáo dục.</w:t>
      </w:r>
    </w:p>
    <w:p w14:paraId="0011959A"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Đến nay, 100% lớp học được trang bị ti vi thông minh (204/204 lớp), tạo điều kiện thuận lợi cho việc ứng dụng công nghệ thông tin trong tổ chức các hoạt động dạy học. 100% cơ sở giáo dục sử dụng hồ sơ điện tử, học bạ số, phần mềm quản lý trường học và thực hiện gửi, nhận văn bản, báo cáo trên môi trường mạng thông qua hệ thống quản lý hồ sơ công việc.</w:t>
      </w:r>
    </w:p>
    <w:p w14:paraId="3DA4F05D"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 xml:space="preserve">Các trường Tiểu học và THCS thực hiện hiệu quả việc quản lý hồ sơ chuyên môn điện tử trên các hệ thống SMAS và vnEdu, bao gồm sổ điểm, sổ báo giảng, điểm danh, học bạ điện tử, kế hoạch bài dạy và các hồ sơ chuyên môn khác. Công </w:t>
      </w:r>
      <w:r w:rsidRPr="00204094">
        <w:rPr>
          <w:iCs/>
          <w:color w:val="000000" w:themeColor="text1"/>
          <w:sz w:val="28"/>
          <w:szCs w:val="28"/>
        </w:rPr>
        <w:lastRenderedPageBreak/>
        <w:t>tác kiểm tra, phê duyệt và giám sát được thực hiện thường xuyên trên hệ thống nhằm nâng cao hiệu quả quản lý và chất lượng chuyên môn.</w:t>
      </w:r>
    </w:p>
    <w:p w14:paraId="7BA5FB32"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Đối với cấp học mầm non, các nhà trường thực hiện cập nhật đầy đủ thông tin trẻ em, theo dõi chuyên cần, quản lý hồ sơ sức khỏe trên phần mềm SMAS; đồng thời công khai thực đơn hằng ngày trên trang thông tin điện tử của đơn vị và triển khai quản lý giáo án trên các nền tảng số phù hợp.</w:t>
      </w:r>
    </w:p>
    <w:p w14:paraId="29A2ABB8"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100% trường Tiểu học và THCS đã xây dựng và khai thác thư viện điện tử phục vụ hoạt động dạy học, nghiên cứu và tự học của giáo viên, học sinh.</w:t>
      </w:r>
    </w:p>
    <w:p w14:paraId="60A283BD" w14:textId="77777777" w:rsidR="00204094" w:rsidRPr="00204094" w:rsidRDefault="00204094" w:rsidP="00DD62BC">
      <w:pPr>
        <w:spacing w:before="60" w:after="60" w:line="252" w:lineRule="auto"/>
        <w:ind w:firstLine="720"/>
        <w:jc w:val="both"/>
        <w:rPr>
          <w:iCs/>
          <w:color w:val="000000" w:themeColor="text1"/>
          <w:sz w:val="28"/>
          <w:szCs w:val="28"/>
        </w:rPr>
      </w:pPr>
      <w:r w:rsidRPr="00204094">
        <w:rPr>
          <w:iCs/>
          <w:color w:val="000000" w:themeColor="text1"/>
          <w:sz w:val="28"/>
          <w:szCs w:val="28"/>
        </w:rPr>
        <w:t>Cùng với đó, UBND xã chỉ đạo lồng ghép nhiệm vụ chuyển đổi số giáo dục với việc triển khai Nghị quyết số 57-NQ/TW về phát triển khoa học, công nghệ, đổi mới sáng tạo và chuyển đổi số quốc gia; từng bước nâng cao năng lực số cho đội ngũ cán bộ quản lý, giáo viên và học sinh, đáp ứng yêu cầu đổi mới giáo dục trong giai đoạn hiện nay.</w:t>
      </w:r>
    </w:p>
    <w:p w14:paraId="570DF4F1" w14:textId="77777777" w:rsidR="00E61EA2" w:rsidRPr="00B5612F" w:rsidRDefault="00E61EA2" w:rsidP="00DD62BC">
      <w:pPr>
        <w:spacing w:before="60" w:after="60" w:line="252" w:lineRule="auto"/>
        <w:ind w:firstLine="720"/>
        <w:jc w:val="both"/>
        <w:rPr>
          <w:b/>
          <w:bCs/>
          <w:iCs/>
          <w:color w:val="000000" w:themeColor="text1"/>
          <w:sz w:val="28"/>
          <w:szCs w:val="28"/>
        </w:rPr>
      </w:pPr>
      <w:r w:rsidRPr="00B5612F">
        <w:rPr>
          <w:b/>
          <w:bCs/>
          <w:iCs/>
          <w:color w:val="000000" w:themeColor="text1"/>
          <w:sz w:val="28"/>
          <w:szCs w:val="28"/>
        </w:rPr>
        <w:t>4. Công tác giáo dục đạo đức, kỹ năng sống và xây dựng môi trường giáo dục an toàn</w:t>
      </w:r>
    </w:p>
    <w:p w14:paraId="73B0BC9C"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Các trường học thực hiện tốt công tác giáo dục đạo đức, lối sống, kỹ năng sống cho học sinh; tăng cường tuyên truyền pháp luật, giáo dục an toàn giao thông, phòng chống tai nạn thương tích, đuối nước, bạo lực học đường và phòng cháy chữa cháy.</w:t>
      </w:r>
    </w:p>
    <w:p w14:paraId="70495529"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UBND xã chỉ đạo tăng cường công tác đảm bảo an ninh trường học; duy trì hiệu quả mô hình “Cổng trường an toàn giao thông” tại 11/11 trường học trên địa bàn.</w:t>
      </w:r>
    </w:p>
    <w:p w14:paraId="7D260973" w14:textId="774AC4F8" w:rsidR="00E61EA2" w:rsidRPr="00B5612F" w:rsidRDefault="00DD5E78" w:rsidP="00DD62BC">
      <w:pPr>
        <w:spacing w:before="60" w:after="60" w:line="252" w:lineRule="auto"/>
        <w:ind w:firstLine="720"/>
        <w:jc w:val="both"/>
        <w:rPr>
          <w:iCs/>
          <w:color w:val="000000" w:themeColor="text1"/>
          <w:sz w:val="28"/>
          <w:szCs w:val="28"/>
        </w:rPr>
      </w:pPr>
      <w:r w:rsidRPr="00B5612F">
        <w:rPr>
          <w:iCs/>
          <w:color w:val="000000" w:themeColor="text1"/>
          <w:sz w:val="28"/>
          <w:szCs w:val="28"/>
        </w:rPr>
        <w:t>Các nhà trường</w:t>
      </w:r>
      <w:r w:rsidR="00E61EA2" w:rsidRPr="00B5612F">
        <w:rPr>
          <w:iCs/>
          <w:color w:val="000000" w:themeColor="text1"/>
          <w:sz w:val="28"/>
          <w:szCs w:val="28"/>
        </w:rPr>
        <w:t xml:space="preserve"> phối hợp Công an xã, Đoàn Thanh niên, Hội phụ huynh tổ chức phân luồng giao thông, tuyên truyền pháp luật, bảo đảm an toàn cho học sinh trong các khung giờ cao điểm; góp phần xây dựng môi trường giáo dục an toàn, lành mạnh và thân thiện.</w:t>
      </w:r>
    </w:p>
    <w:p w14:paraId="7EAEA34E" w14:textId="77777777"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5. Công tác phát triển văn hóa đọc và hoạt động thư viện trường học</w:t>
      </w:r>
    </w:p>
    <w:p w14:paraId="7C1E2B95" w14:textId="71916B39"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Trong năm học 2025 – 2026, UBND xã tiếp tục quan tâm chỉ đạo phát triển văn hóa đọc trong trường học; tăng cường phối hợp với các tổ chức, dự án nhằm nâng cao điều kiện tiếp cận sách và xây dựng môi trường học tập thân thiện cho học sinh.</w:t>
      </w:r>
      <w:r w:rsidR="00DD5E78" w:rsidRPr="00B5612F">
        <w:rPr>
          <w:iCs/>
          <w:color w:val="000000" w:themeColor="text1"/>
          <w:sz w:val="28"/>
          <w:szCs w:val="28"/>
        </w:rPr>
        <w:t xml:space="preserve"> </w:t>
      </w:r>
      <w:r w:rsidRPr="00B5612F">
        <w:rPr>
          <w:iCs/>
          <w:color w:val="000000" w:themeColor="text1"/>
          <w:sz w:val="28"/>
          <w:szCs w:val="28"/>
        </w:rPr>
        <w:t xml:space="preserve">UBND xã đã phối hợp với Dự án “Làm bạn với sách” </w:t>
      </w:r>
      <w:r w:rsidR="00DD5E78" w:rsidRPr="00B5612F">
        <w:rPr>
          <w:iCs/>
          <w:color w:val="000000" w:themeColor="text1"/>
          <w:sz w:val="28"/>
          <w:szCs w:val="28"/>
        </w:rPr>
        <w:t>tài trợ</w:t>
      </w:r>
      <w:r w:rsidRPr="00B5612F">
        <w:rPr>
          <w:iCs/>
          <w:color w:val="000000" w:themeColor="text1"/>
          <w:sz w:val="28"/>
          <w:szCs w:val="28"/>
        </w:rPr>
        <w:t xml:space="preserve"> xây mới thư viện đồ chơi </w:t>
      </w:r>
      <w:r w:rsidR="00DD5E78" w:rsidRPr="00B5612F">
        <w:rPr>
          <w:iCs/>
          <w:color w:val="000000" w:themeColor="text1"/>
          <w:sz w:val="28"/>
          <w:szCs w:val="28"/>
        </w:rPr>
        <w:t>trị giá 105 triệu đồng cho</w:t>
      </w:r>
      <w:r w:rsidRPr="00B5612F">
        <w:rPr>
          <w:iCs/>
          <w:color w:val="000000" w:themeColor="text1"/>
          <w:sz w:val="28"/>
          <w:szCs w:val="28"/>
        </w:rPr>
        <w:t xml:space="preserve"> Trường Mầm non Kỳ Phú; đồng thời trao tặng 85 tủ sách lớp học</w:t>
      </w:r>
      <w:r w:rsidR="00DD5E78" w:rsidRPr="00B5612F">
        <w:rPr>
          <w:iCs/>
          <w:color w:val="000000" w:themeColor="text1"/>
          <w:sz w:val="28"/>
          <w:szCs w:val="28"/>
        </w:rPr>
        <w:t xml:space="preserve"> (Dự án tài trợ 63 tủ sách; các trường đối ứng 22 tủ sách)</w:t>
      </w:r>
      <w:r w:rsidRPr="00B5612F">
        <w:rPr>
          <w:iCs/>
          <w:color w:val="000000" w:themeColor="text1"/>
          <w:sz w:val="28"/>
          <w:szCs w:val="28"/>
        </w:rPr>
        <w:t xml:space="preserve"> cho 05 trường học trên địa bàn gồm: Trường Mầm non Kỳ Tiến, Trường Mầm non Kỳ Giang, Trường Tiểu học Kỳ Tiến, Trường Tiểu học Kỳ Đồng và Trường THCS Nguyễn Trọng Bình.</w:t>
      </w:r>
      <w:r w:rsidR="00DD5E78" w:rsidRPr="00B5612F">
        <w:rPr>
          <w:iCs/>
          <w:color w:val="000000" w:themeColor="text1"/>
          <w:sz w:val="28"/>
          <w:szCs w:val="28"/>
        </w:rPr>
        <w:t xml:space="preserve"> Tổng trị giá: 170 triệu đồng.</w:t>
      </w:r>
    </w:p>
    <w:p w14:paraId="00BF591F"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Địa phương tổ chức tốt Ngày hội đọc sách làm điểm cấp xã tại Trường Tiểu học Kỳ Đồng với nhiều hoạt động thiết thực, tạo sức lan tỏa tích cực về văn hóa đọc trong học sinh và cộng đồng.</w:t>
      </w:r>
    </w:p>
    <w:p w14:paraId="18467A05" w14:textId="325D6ABE" w:rsidR="005D64E5"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lastRenderedPageBreak/>
        <w:t>T</w:t>
      </w:r>
      <w:r w:rsidR="005D64E5" w:rsidRPr="00B5612F">
        <w:rPr>
          <w:color w:val="000000" w:themeColor="text1"/>
          <w:sz w:val="28"/>
          <w:szCs w:val="28"/>
        </w:rPr>
        <w:t xml:space="preserve">ham gia sân chơi “Sách - cây cầu kết nối” do Dự án Làm bạn với sách tổ chức, xã Kỳ Anh đạt 02  Khuyến khích </w:t>
      </w:r>
      <w:r w:rsidR="005D64E5" w:rsidRPr="00B5612F">
        <w:rPr>
          <w:iCs/>
          <w:color w:val="000000" w:themeColor="text1"/>
          <w:sz w:val="28"/>
          <w:szCs w:val="28"/>
        </w:rPr>
        <w:t xml:space="preserve">(Trường TH Kỳ Đồng 1 em, Trường TH Kỳ Phú 1 em) </w:t>
      </w:r>
      <w:r w:rsidR="005D64E5" w:rsidRPr="00B5612F">
        <w:rPr>
          <w:color w:val="000000" w:themeColor="text1"/>
          <w:sz w:val="28"/>
          <w:szCs w:val="28"/>
        </w:rPr>
        <w:t>và 5 em được cấp giấy chứng nhận.</w:t>
      </w:r>
      <w:r w:rsidRPr="00B5612F">
        <w:rPr>
          <w:iCs/>
          <w:color w:val="000000" w:themeColor="text1"/>
          <w:sz w:val="28"/>
          <w:szCs w:val="28"/>
        </w:rPr>
        <w:t xml:space="preserve"> </w:t>
      </w:r>
      <w:r w:rsidR="00DD5E78" w:rsidRPr="00B5612F">
        <w:rPr>
          <w:iCs/>
          <w:color w:val="000000" w:themeColor="text1"/>
          <w:sz w:val="28"/>
          <w:szCs w:val="28"/>
        </w:rPr>
        <w:t xml:space="preserve"> </w:t>
      </w:r>
    </w:p>
    <w:p w14:paraId="42C33C80" w14:textId="38D46F15" w:rsidR="00E61EA2" w:rsidRPr="00B5612F" w:rsidRDefault="001A57ED" w:rsidP="00DD62BC">
      <w:pPr>
        <w:spacing w:before="60" w:after="60" w:line="252" w:lineRule="auto"/>
        <w:ind w:firstLine="720"/>
        <w:jc w:val="both"/>
        <w:rPr>
          <w:iCs/>
          <w:color w:val="000000" w:themeColor="text1"/>
          <w:sz w:val="28"/>
          <w:szCs w:val="28"/>
        </w:rPr>
      </w:pPr>
      <w:r w:rsidRPr="00B5612F">
        <w:rPr>
          <w:color w:val="000000" w:themeColor="text1"/>
          <w:spacing w:val="-4"/>
          <w:sz w:val="28"/>
          <w:szCs w:val="28"/>
          <w:lang w:val="nb-NO"/>
        </w:rPr>
        <w:t>Các trường tổ chức các buổi ngoại khóa giới thiệu sách theo chủ đề, tổ chức các tiết đọc thư viện, chia sẻ sách trong 15 phút đầu buổi</w:t>
      </w:r>
      <w:r w:rsidRPr="00B5612F">
        <w:rPr>
          <w:color w:val="000000" w:themeColor="text1"/>
          <w:spacing w:val="-4"/>
          <w:sz w:val="28"/>
          <w:szCs w:val="28"/>
          <w:lang w:val="vi-VN"/>
        </w:rPr>
        <w:t>, trong giờ ra chơi</w:t>
      </w:r>
      <w:r w:rsidRPr="00B5612F">
        <w:rPr>
          <w:color w:val="000000" w:themeColor="text1"/>
          <w:spacing w:val="-4"/>
          <w:sz w:val="28"/>
          <w:szCs w:val="28"/>
          <w:lang w:val="nb-NO"/>
        </w:rPr>
        <w:t xml:space="preserve">...nhằm khuyến khích và tạo thói quen đọc sách cho học sinh và giáo viên. Các đơn vị thực hiện tốt hoạt động chia sẻ sách: </w:t>
      </w:r>
      <w:r w:rsidRPr="00B5612F">
        <w:rPr>
          <w:color w:val="000000" w:themeColor="text1"/>
          <w:spacing w:val="-4"/>
          <w:sz w:val="28"/>
          <w:szCs w:val="28"/>
          <w:lang w:val="vi-VN"/>
        </w:rPr>
        <w:t xml:space="preserve">TH </w:t>
      </w:r>
      <w:r w:rsidRPr="00B5612F">
        <w:rPr>
          <w:color w:val="000000" w:themeColor="text1"/>
          <w:spacing w:val="-4"/>
          <w:sz w:val="28"/>
          <w:szCs w:val="28"/>
          <w:lang w:val="nb-NO"/>
        </w:rPr>
        <w:t>Kỳ Phú, TH Kỳ Đồng,</w:t>
      </w:r>
      <w:r w:rsidRPr="00B5612F">
        <w:rPr>
          <w:color w:val="000000" w:themeColor="text1"/>
          <w:spacing w:val="-4"/>
          <w:sz w:val="28"/>
          <w:szCs w:val="28"/>
          <w:lang w:val="vi-VN"/>
        </w:rPr>
        <w:t xml:space="preserve"> </w:t>
      </w:r>
      <w:r w:rsidRPr="00B5612F">
        <w:rPr>
          <w:color w:val="000000" w:themeColor="text1"/>
          <w:spacing w:val="-4"/>
          <w:sz w:val="28"/>
          <w:szCs w:val="28"/>
        </w:rPr>
        <w:t>TH</w:t>
      </w:r>
      <w:r w:rsidRPr="00B5612F">
        <w:rPr>
          <w:color w:val="000000" w:themeColor="text1"/>
          <w:spacing w:val="-4"/>
          <w:sz w:val="28"/>
          <w:szCs w:val="28"/>
          <w:lang w:val="vi-VN"/>
        </w:rPr>
        <w:t xml:space="preserve"> Kỳ Giang, </w:t>
      </w:r>
      <w:r w:rsidRPr="00B5612F">
        <w:rPr>
          <w:color w:val="000000" w:themeColor="text1"/>
          <w:spacing w:val="-4"/>
          <w:sz w:val="28"/>
          <w:szCs w:val="28"/>
        </w:rPr>
        <w:t>TH Kỳ Tiến</w:t>
      </w:r>
      <w:r w:rsidR="002C569F" w:rsidRPr="00B5612F">
        <w:rPr>
          <w:color w:val="000000" w:themeColor="text1"/>
          <w:spacing w:val="-4"/>
          <w:sz w:val="28"/>
          <w:szCs w:val="28"/>
        </w:rPr>
        <w:t>, THCS Nguyễn Trọng Bình</w:t>
      </w:r>
      <w:r w:rsidRPr="00B5612F">
        <w:rPr>
          <w:color w:val="000000" w:themeColor="text1"/>
          <w:spacing w:val="-4"/>
          <w:sz w:val="28"/>
          <w:szCs w:val="28"/>
        </w:rPr>
        <w:t>.</w:t>
      </w:r>
      <w:r w:rsidRPr="00B5612F">
        <w:rPr>
          <w:color w:val="000000" w:themeColor="text1"/>
          <w:spacing w:val="-4"/>
          <w:sz w:val="28"/>
          <w:szCs w:val="28"/>
          <w:lang w:val="vi-VN"/>
        </w:rPr>
        <w:t xml:space="preserve"> </w:t>
      </w:r>
    </w:p>
    <w:p w14:paraId="0A8593A4" w14:textId="77777777"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6. Công tác phổ cập giáo dục và xây dựng xã hội học tập</w:t>
      </w:r>
    </w:p>
    <w:p w14:paraId="0F628B8D" w14:textId="775E5CFA"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UBND xã tiếp tục chỉ đạo thực hiện tốt công tác phổ cập giáo dục và xóa mù chữ; chỉ đạo các trường học rà soát đối tượng trong độ tuổi, cập nhật dữ liệu phổ cập giáo dục trên hệ thống theo quy định.</w:t>
      </w:r>
    </w:p>
    <w:p w14:paraId="0809F322"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Địa phương tăng cường phối hợp giữa nhà trường, gia đình và các tổ chức đoàn thể trong duy trì sĩ số học sinh, hạn chế tình trạng học sinh bỏ học; tiếp tục duy trì và nâng cao chất lượng các mức độ phổ cập giáo dục trên địa bàn.</w:t>
      </w:r>
    </w:p>
    <w:p w14:paraId="078F3CA0" w14:textId="0002E344"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Phong trào xây dựng xã hội học tập tiếp tục được quan tâm triển khai; các hoạt động khuyến học, khuyến tài, phát triển văn hóa đọc được duy trì hiệu quả, góp phần nâng cao nhận thức học tập suốt đời trong Nhân dân.</w:t>
      </w:r>
      <w:r w:rsidR="00D25A82" w:rsidRPr="00B5612F">
        <w:rPr>
          <w:iCs/>
          <w:color w:val="000000" w:themeColor="text1"/>
          <w:sz w:val="28"/>
          <w:szCs w:val="28"/>
        </w:rPr>
        <w:t xml:space="preserve"> </w:t>
      </w:r>
    </w:p>
    <w:p w14:paraId="5B53CBA6" w14:textId="255977DD" w:rsidR="00D25A82" w:rsidRPr="00B5612F" w:rsidRDefault="00D25A8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Kết quả: Năm 2025 xã Kỳ Anh đạt chuẩn phổ cập GD cho trẻ 5 tuổi, Phổ cập GDTH đạt mức độ 3, Phổ cập GDTHCS đạt mức độ 3, x</w:t>
      </w:r>
      <w:r w:rsidR="00405F4E" w:rsidRPr="00B5612F">
        <w:rPr>
          <w:iCs/>
          <w:color w:val="000000" w:themeColor="text1"/>
          <w:sz w:val="28"/>
          <w:szCs w:val="28"/>
        </w:rPr>
        <w:t>oá</w:t>
      </w:r>
      <w:r w:rsidRPr="00B5612F">
        <w:rPr>
          <w:iCs/>
          <w:color w:val="000000" w:themeColor="text1"/>
          <w:sz w:val="28"/>
          <w:szCs w:val="28"/>
        </w:rPr>
        <w:t xml:space="preserve"> mù chữ đạt mức độ 2.  </w:t>
      </w:r>
    </w:p>
    <w:p w14:paraId="4BA66705" w14:textId="42982D0A" w:rsidR="002A575D" w:rsidRPr="00B5612F" w:rsidRDefault="002A575D" w:rsidP="00DD62BC">
      <w:pPr>
        <w:spacing w:before="60" w:after="60" w:line="252" w:lineRule="auto"/>
        <w:ind w:firstLine="567"/>
        <w:jc w:val="both"/>
        <w:rPr>
          <w:b/>
          <w:bCs/>
          <w:i/>
          <w:color w:val="000000" w:themeColor="text1"/>
          <w:sz w:val="27"/>
          <w:szCs w:val="27"/>
        </w:rPr>
      </w:pPr>
      <w:r w:rsidRPr="00B5612F">
        <w:rPr>
          <w:b/>
          <w:bCs/>
          <w:iCs/>
          <w:color w:val="000000" w:themeColor="text1"/>
          <w:sz w:val="27"/>
          <w:szCs w:val="27"/>
        </w:rPr>
        <w:t>7. Việc thực hiện các đề án, chính sách</w:t>
      </w:r>
      <w:r w:rsidRPr="00B5612F">
        <w:rPr>
          <w:b/>
          <w:bCs/>
          <w:i/>
          <w:color w:val="000000" w:themeColor="text1"/>
          <w:sz w:val="27"/>
          <w:szCs w:val="27"/>
        </w:rPr>
        <w:t xml:space="preserve"> </w:t>
      </w:r>
      <w:r w:rsidRPr="00B5612F">
        <w:rPr>
          <w:b/>
          <w:bCs/>
          <w:color w:val="000000" w:themeColor="text1"/>
          <w:spacing w:val="-4"/>
          <w:sz w:val="27"/>
          <w:szCs w:val="27"/>
          <w:lang w:val="nb-NO"/>
        </w:rPr>
        <w:t>và hỗ trợ người học</w:t>
      </w:r>
      <w:r w:rsidRPr="00B5612F">
        <w:rPr>
          <w:b/>
          <w:bCs/>
          <w:i/>
          <w:color w:val="000000" w:themeColor="text1"/>
          <w:sz w:val="27"/>
          <w:szCs w:val="27"/>
        </w:rPr>
        <w:t xml:space="preserve"> </w:t>
      </w:r>
      <w:r w:rsidRPr="00B5612F">
        <w:rPr>
          <w:b/>
          <w:bCs/>
          <w:iCs/>
          <w:color w:val="000000" w:themeColor="text1"/>
          <w:sz w:val="27"/>
          <w:szCs w:val="27"/>
        </w:rPr>
        <w:t>trong năm học</w:t>
      </w:r>
    </w:p>
    <w:p w14:paraId="644CEF96" w14:textId="77777777" w:rsidR="0034628E" w:rsidRPr="00B5612F" w:rsidRDefault="002A575D" w:rsidP="00DD62BC">
      <w:pPr>
        <w:spacing w:before="60" w:after="60" w:line="252" w:lineRule="auto"/>
        <w:ind w:firstLine="567"/>
        <w:jc w:val="both"/>
        <w:rPr>
          <w:iCs/>
          <w:color w:val="000000" w:themeColor="text1"/>
          <w:sz w:val="28"/>
          <w:szCs w:val="28"/>
        </w:rPr>
      </w:pPr>
      <w:r w:rsidRPr="00B5612F">
        <w:rPr>
          <w:iCs/>
          <w:color w:val="000000" w:themeColor="text1"/>
          <w:sz w:val="27"/>
          <w:szCs w:val="27"/>
        </w:rPr>
        <w:t xml:space="preserve">Thực hiện đầy đủ, kịp thời các chế độ chính sách cho nhà giáo, học sinh theo các quy định hiện hành như chế độ miễn giảm học phí, cấp bù học phí, hỗ trợ chi phí học tập, chính sách học bổng cho học sinh khuyết tật, chính sách cho giáo viên dạy học sinh khuyết tật, với tổng kinh phí </w:t>
      </w:r>
      <w:r w:rsidRPr="00B5612F">
        <w:rPr>
          <w:b/>
          <w:bCs/>
          <w:iCs/>
          <w:color w:val="000000" w:themeColor="text1"/>
          <w:sz w:val="28"/>
          <w:szCs w:val="28"/>
        </w:rPr>
        <w:t>7.746.309.000 đồng</w:t>
      </w:r>
      <w:r w:rsidR="0034628E" w:rsidRPr="00B5612F">
        <w:rPr>
          <w:b/>
          <w:bCs/>
          <w:iCs/>
          <w:color w:val="000000" w:themeColor="text1"/>
          <w:sz w:val="28"/>
          <w:szCs w:val="28"/>
        </w:rPr>
        <w:t>.</w:t>
      </w:r>
      <w:r w:rsidR="0034628E" w:rsidRPr="00B5612F">
        <w:rPr>
          <w:rStyle w:val="FootnoteReference"/>
          <w:b/>
          <w:bCs/>
          <w:iCs/>
          <w:color w:val="000000" w:themeColor="text1"/>
          <w:sz w:val="28"/>
          <w:szCs w:val="28"/>
        </w:rPr>
        <w:footnoteReference w:id="11"/>
      </w:r>
      <w:r w:rsidR="0034628E" w:rsidRPr="00B5612F">
        <w:rPr>
          <w:iCs/>
          <w:color w:val="000000" w:themeColor="text1"/>
          <w:sz w:val="28"/>
          <w:szCs w:val="28"/>
        </w:rPr>
        <w:t xml:space="preserve"> </w:t>
      </w:r>
    </w:p>
    <w:p w14:paraId="49CAFA51" w14:textId="448DF78C" w:rsidR="002A575D" w:rsidRPr="00B5612F" w:rsidRDefault="002A575D" w:rsidP="00DD62BC">
      <w:pPr>
        <w:spacing w:before="60" w:after="60" w:line="252" w:lineRule="auto"/>
        <w:ind w:firstLine="567"/>
        <w:jc w:val="both"/>
        <w:rPr>
          <w:iCs/>
          <w:color w:val="000000" w:themeColor="text1"/>
          <w:sz w:val="27"/>
          <w:szCs w:val="27"/>
        </w:rPr>
      </w:pPr>
      <w:r w:rsidRPr="00B5612F">
        <w:rPr>
          <w:iCs/>
          <w:color w:val="000000" w:themeColor="text1"/>
          <w:sz w:val="27"/>
          <w:szCs w:val="27"/>
        </w:rPr>
        <w:t>Ngoài ra, UBND xã còn thực hiện một số chính sách khác nhằm hỗ trợ, khuyến khích giáo viên, học sinh tích cực dạy và học, nâng cao chất lượng giáo dục như: học bổng khuyến khích học tập, hỗ trợ kinh phí ôn thi học sinh giỏi lớp 9;</w:t>
      </w:r>
      <w:r w:rsidR="0034628E" w:rsidRPr="00B5612F">
        <w:rPr>
          <w:iCs/>
          <w:color w:val="000000" w:themeColor="text1"/>
          <w:sz w:val="27"/>
          <w:szCs w:val="27"/>
        </w:rPr>
        <w:t xml:space="preserve"> thi TDTT điền kinh;</w:t>
      </w:r>
      <w:r w:rsidRPr="00B5612F">
        <w:rPr>
          <w:iCs/>
          <w:color w:val="000000" w:themeColor="text1"/>
          <w:sz w:val="27"/>
          <w:szCs w:val="27"/>
        </w:rPr>
        <w:t xml:space="preserve"> tiền thưởng cho giáo viên, học sinh đạt giải cao trong các kỳ thi cấp tỉnh ... với tổng kinh phí </w:t>
      </w:r>
      <w:r w:rsidR="002142F3" w:rsidRPr="00B5612F">
        <w:rPr>
          <w:iCs/>
          <w:color w:val="000000" w:themeColor="text1"/>
          <w:sz w:val="27"/>
          <w:szCs w:val="27"/>
        </w:rPr>
        <w:t xml:space="preserve">228.200.000 </w:t>
      </w:r>
      <w:r w:rsidRPr="00B5612F">
        <w:rPr>
          <w:iCs/>
          <w:color w:val="000000" w:themeColor="text1"/>
          <w:sz w:val="27"/>
          <w:szCs w:val="27"/>
        </w:rPr>
        <w:t>đồng</w:t>
      </w:r>
      <w:r w:rsidR="002142F3" w:rsidRPr="00B5612F">
        <w:rPr>
          <w:rStyle w:val="FootnoteReference"/>
          <w:iCs/>
          <w:color w:val="000000" w:themeColor="text1"/>
          <w:sz w:val="27"/>
          <w:szCs w:val="27"/>
        </w:rPr>
        <w:footnoteReference w:id="12"/>
      </w:r>
      <w:r w:rsidRPr="00B5612F">
        <w:rPr>
          <w:iCs/>
          <w:color w:val="000000" w:themeColor="text1"/>
          <w:sz w:val="27"/>
          <w:szCs w:val="27"/>
        </w:rPr>
        <w:t>.</w:t>
      </w:r>
    </w:p>
    <w:p w14:paraId="02F61DBD"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Phong trào khuyến học, khuyến tài tiếp tục được duy trì và phát triển. Địa phương chủ động vận động các doanh nghiệp, tổ chức, cá nhân trên địa bàn hỗ trợ học sinh có hoàn cảnh khó khăn; góp phần nâng cao hiệu quả công tác khuyến học – khuyến tài.</w:t>
      </w:r>
    </w:p>
    <w:p w14:paraId="1DEE04C0" w14:textId="77777777" w:rsidR="002A575D" w:rsidRPr="00B5612F" w:rsidRDefault="002A575D" w:rsidP="00DD62BC">
      <w:pPr>
        <w:widowControl w:val="0"/>
        <w:pBdr>
          <w:top w:val="dotted" w:sz="4" w:space="0" w:color="FFFFFF"/>
          <w:left w:val="dotted" w:sz="4" w:space="0" w:color="FFFFFF"/>
          <w:bottom w:val="dotted" w:sz="4" w:space="0" w:color="FFFFFF"/>
          <w:right w:val="dotted" w:sz="4" w:space="29" w:color="FFFFFF"/>
        </w:pBdr>
        <w:shd w:val="clear" w:color="auto" w:fill="FFFFFF"/>
        <w:tabs>
          <w:tab w:val="left" w:pos="851"/>
        </w:tabs>
        <w:spacing w:before="60" w:after="60" w:line="252" w:lineRule="auto"/>
        <w:ind w:firstLine="567"/>
        <w:jc w:val="both"/>
        <w:rPr>
          <w:color w:val="000000" w:themeColor="text1"/>
          <w:spacing w:val="-4"/>
          <w:sz w:val="27"/>
          <w:szCs w:val="27"/>
          <w:lang w:val="nb-NO"/>
        </w:rPr>
      </w:pPr>
      <w:r w:rsidRPr="00B5612F">
        <w:rPr>
          <w:color w:val="000000" w:themeColor="text1"/>
          <w:spacing w:val="-4"/>
          <w:sz w:val="27"/>
          <w:szCs w:val="27"/>
          <w:lang w:val="nb-NO"/>
        </w:rPr>
        <w:lastRenderedPageBreak/>
        <w:t xml:space="preserve">Các nhà trường rà soát dữ liệu học sinh, quan tâm đến học sinh có hoàn cảnh khó khăn, học sinh khuyết tật. </w:t>
      </w:r>
    </w:p>
    <w:p w14:paraId="3B5138D3" w14:textId="5EAED3E8" w:rsidR="00791B8F" w:rsidRPr="00B5612F" w:rsidRDefault="002A575D" w:rsidP="00DD62BC">
      <w:pPr>
        <w:spacing w:before="60" w:after="60" w:line="252" w:lineRule="auto"/>
        <w:ind w:firstLine="720"/>
        <w:jc w:val="both"/>
        <w:rPr>
          <w:iCs/>
          <w:color w:val="000000" w:themeColor="text1"/>
          <w:sz w:val="28"/>
          <w:szCs w:val="28"/>
        </w:rPr>
      </w:pPr>
      <w:r w:rsidRPr="00B5612F">
        <w:rPr>
          <w:color w:val="000000" w:themeColor="text1"/>
          <w:spacing w:val="-4"/>
          <w:sz w:val="27"/>
          <w:szCs w:val="27"/>
          <w:lang w:val="nb-NO"/>
        </w:rPr>
        <w:t xml:space="preserve">Ngoài việc thực hiện các chính sách hỗ trợ theo quy định, UBND xã và các trường học tổ chức các hoạt động Tết vì người nghèo, Xuân chia sẻ, Tết yêu thương hỗ trợ đỡ đầu cho các trẻ mồ côi, tổ chức quyên góp hỗ trợ HS bị bệnh hiểm nghèo...; phối hợp với Hội Khuyến học,các mạnh thường quân huy động nguồn xã hội hóa kịp thời hỗ trợ học sinh có hoàn cảnh khó khăn không để học sinh vì điều kiện kinh tế khó khăn phải bỏ học. Kết quả: Tổng số tiền huy động trên </w:t>
      </w:r>
      <w:r w:rsidR="00791B8F" w:rsidRPr="00B5612F">
        <w:rPr>
          <w:color w:val="000000" w:themeColor="text1"/>
          <w:spacing w:val="-4"/>
          <w:sz w:val="27"/>
          <w:szCs w:val="27"/>
          <w:lang w:val="nb-NO"/>
        </w:rPr>
        <w:t>375</w:t>
      </w:r>
      <w:r w:rsidRPr="00B5612F">
        <w:rPr>
          <w:color w:val="000000" w:themeColor="text1"/>
          <w:spacing w:val="-4"/>
          <w:sz w:val="27"/>
          <w:szCs w:val="27"/>
          <w:lang w:val="nb-NO"/>
        </w:rPr>
        <w:t xml:space="preserve"> triệu đồng (tặng học bổng cho 40 em trong lễ khai giảng với số tiền 40 triệu đồng; hỗ trợ quà Tết cho 2</w:t>
      </w:r>
      <w:r w:rsidR="00791B8F" w:rsidRPr="00B5612F">
        <w:rPr>
          <w:color w:val="000000" w:themeColor="text1"/>
          <w:spacing w:val="-4"/>
          <w:sz w:val="27"/>
          <w:szCs w:val="27"/>
          <w:lang w:val="nb-NO"/>
        </w:rPr>
        <w:t>6</w:t>
      </w:r>
      <w:r w:rsidRPr="00B5612F">
        <w:rPr>
          <w:color w:val="000000" w:themeColor="text1"/>
          <w:spacing w:val="-4"/>
          <w:sz w:val="27"/>
          <w:szCs w:val="27"/>
          <w:lang w:val="nb-NO"/>
        </w:rPr>
        <w:t>0 em với số tiền 260 triệu đồng; ủng hộ HS bị bệnh hiểm nghèo</w:t>
      </w:r>
      <w:r w:rsidR="00791B8F" w:rsidRPr="00B5612F">
        <w:rPr>
          <w:color w:val="000000" w:themeColor="text1"/>
          <w:spacing w:val="-4"/>
          <w:sz w:val="27"/>
          <w:szCs w:val="27"/>
          <w:lang w:val="nb-NO"/>
        </w:rPr>
        <w:t xml:space="preserve"> trên 72 </w:t>
      </w:r>
      <w:r w:rsidRPr="00B5612F">
        <w:rPr>
          <w:color w:val="000000" w:themeColor="text1"/>
          <w:spacing w:val="-4"/>
          <w:sz w:val="27"/>
          <w:szCs w:val="27"/>
          <w:lang w:val="nb-NO"/>
        </w:rPr>
        <w:t>triệu đồng; trao tặng 08 xe đạp</w:t>
      </w:r>
      <w:r w:rsidR="00791B8F" w:rsidRPr="00B5612F">
        <w:rPr>
          <w:color w:val="000000" w:themeColor="text1"/>
          <w:spacing w:val="-4"/>
          <w:sz w:val="27"/>
          <w:szCs w:val="27"/>
          <w:lang w:val="nb-NO"/>
        </w:rPr>
        <w:t xml:space="preserve">; </w:t>
      </w:r>
      <w:r w:rsidR="00791B8F" w:rsidRPr="00B5612F">
        <w:rPr>
          <w:iCs/>
          <w:color w:val="000000" w:themeColor="text1"/>
          <w:sz w:val="28"/>
          <w:szCs w:val="28"/>
        </w:rPr>
        <w:t>Hội Khuyến học - Cựu giáo chức xã đã trao tặng 8 suất quà với tổng trị giá 2.400.000 đồng cho học sinh có hoàn cảnh khó khăn, học sinh vượt khó vươn lên trong học tập.</w:t>
      </w:r>
    </w:p>
    <w:p w14:paraId="63EDFB31" w14:textId="5D5AAF6F"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IV. ĐÁNH GIÁ CHUNG</w:t>
      </w:r>
    </w:p>
    <w:p w14:paraId="12CBC9A0" w14:textId="77777777" w:rsidR="009737BA" w:rsidRPr="009737BA" w:rsidRDefault="009737BA" w:rsidP="009737BA">
      <w:pPr>
        <w:spacing w:before="60" w:after="60" w:line="252" w:lineRule="auto"/>
        <w:ind w:firstLine="720"/>
        <w:jc w:val="both"/>
        <w:rPr>
          <w:iCs/>
          <w:color w:val="000000" w:themeColor="text1"/>
          <w:sz w:val="28"/>
          <w:szCs w:val="28"/>
        </w:rPr>
      </w:pPr>
      <w:r w:rsidRPr="009737BA">
        <w:rPr>
          <w:iCs/>
          <w:color w:val="000000" w:themeColor="text1"/>
          <w:sz w:val="28"/>
          <w:szCs w:val="28"/>
        </w:rPr>
        <w:t>Năm học 2025 – 2026 là năm đầu tiên xã Kỳ Anh triển khai thực hiện nhiệm vụ giáo dục và đào tạo trong điều kiện tổ chức chính quyền địa phương theo mô hình 2 cấp. Mặc dù còn nhiều khó khăn về cơ sở vật chất, nguồn lực đầu tư và yêu cầu đổi mới giáo dục ngày càng cao, lĩnh vực giáo dục và đào tạo trên địa bàn tiếp tục nhận được sự quan tâm lãnh đạo, chỉ đạo của Sở Giáo dục và Đào tạo, cấp ủy, chính quyền địa phương; sự phối hợp của các ban, ngành, đoàn thể cùng sự nỗ lực của đội ngũ cán bộ quản lý, giáo viên, nhân viên các nhà trường. Qua đó, ngành Giáo dục địa phương đã cơ bản hoàn thành tốt các nhiệm vụ năm học đề ra và đạt được nhiều kết quả tích cực.</w:t>
      </w:r>
    </w:p>
    <w:p w14:paraId="2F02CB8E" w14:textId="77777777" w:rsidR="009737BA" w:rsidRPr="009737BA" w:rsidRDefault="009737BA" w:rsidP="009737BA">
      <w:pPr>
        <w:spacing w:before="60" w:after="60" w:line="252" w:lineRule="auto"/>
        <w:ind w:firstLine="720"/>
        <w:jc w:val="both"/>
        <w:rPr>
          <w:iCs/>
          <w:color w:val="000000" w:themeColor="text1"/>
          <w:sz w:val="28"/>
          <w:szCs w:val="28"/>
        </w:rPr>
      </w:pPr>
      <w:r w:rsidRPr="009737BA">
        <w:rPr>
          <w:iCs/>
          <w:color w:val="000000" w:themeColor="text1"/>
          <w:sz w:val="28"/>
          <w:szCs w:val="28"/>
        </w:rPr>
        <w:t>Công tác quản lý nhà nước về giáo dục và đào tạo tiếp tục được tăng cường; các chủ trương, nhiệm vụ trọng tâm của ngành được triển khai kịp thời, đồng bộ và phù hợp với điều kiện thực tiễn địa phương. Việc thực hiện phân cấp, phân quyền theo mô hình chính quyền địa phương 2 cấp được triển khai nghiêm túc, bảo đảm hoạt động giáo dục trên địa bàn diễn ra ổn định, liên tục và hiệu quả.</w:t>
      </w:r>
    </w:p>
    <w:p w14:paraId="1947C48E" w14:textId="77777777" w:rsidR="009737BA" w:rsidRPr="009737BA" w:rsidRDefault="009737BA" w:rsidP="009737BA">
      <w:pPr>
        <w:spacing w:before="60" w:after="60" w:line="252" w:lineRule="auto"/>
        <w:ind w:firstLine="720"/>
        <w:jc w:val="both"/>
        <w:rPr>
          <w:iCs/>
          <w:color w:val="000000" w:themeColor="text1"/>
          <w:sz w:val="28"/>
          <w:szCs w:val="28"/>
        </w:rPr>
      </w:pPr>
      <w:r w:rsidRPr="009737BA">
        <w:rPr>
          <w:iCs/>
          <w:color w:val="000000" w:themeColor="text1"/>
          <w:sz w:val="28"/>
          <w:szCs w:val="28"/>
        </w:rPr>
        <w:t>Quy mô trường, lớp tiếp tục được duy trì ổn định; mạng lưới trường học cơ bản đáp ứng nhu cầu học tập của Nhân dân. Công tác đầu tư cơ sở vật chất, xây dựng trường chuẩn quốc gia và huy động nguồn lực xã hội hóa được quan tâm thực hiện. Chất lượng giáo dục đại trà tiếp tục được duy trì ổn định; giáo dục mũi nhọn đạt nhiều kết quả tích cực. Công tác chuyển đổi số trong giáo dục được đẩy mạnh; việc ứng dụng công nghệ thông tin trong quản lý, dạy học và kiểm tra, đánh giá từng bước đi vào nền nếp. Công tác phổ cập giáo dục, xây dựng xã hội học tập, khuyến học, khuyến tài và phát triển văn hóa đọc tiếp tục được duy trì, góp phần nâng cao chất lượng giáo dục toàn diện trên địa bàn.</w:t>
      </w:r>
    </w:p>
    <w:p w14:paraId="714C3760" w14:textId="77777777" w:rsidR="009737BA" w:rsidRPr="009737BA" w:rsidRDefault="009737BA" w:rsidP="009737BA">
      <w:pPr>
        <w:spacing w:before="60" w:after="60" w:line="252" w:lineRule="auto"/>
        <w:ind w:firstLine="720"/>
        <w:jc w:val="both"/>
        <w:rPr>
          <w:iCs/>
          <w:color w:val="000000" w:themeColor="text1"/>
          <w:sz w:val="28"/>
          <w:szCs w:val="28"/>
        </w:rPr>
      </w:pPr>
      <w:r w:rsidRPr="009737BA">
        <w:rPr>
          <w:iCs/>
          <w:color w:val="000000" w:themeColor="text1"/>
          <w:sz w:val="28"/>
          <w:szCs w:val="28"/>
        </w:rPr>
        <w:t xml:space="preserve">Bên cạnh những kết quả đạt được, lĩnh vực giáo dục và đào tạo của địa phương vẫn còn một số khó khăn, hạn chế. Địa bàn quản lý rộng, số lượng trường học nhiều; một số công trình trường học được đầu tư từ nhiều năm trước đã xuống cấp, trong khi nhu cầu đầu tư phục vụ thực hiện Chương trình Giáo dục phổ thông 2018 ngày càng lớn. Hiện địa phương có 05 trường đến chu kỳ kiểm tra công nhận </w:t>
      </w:r>
      <w:r w:rsidRPr="009737BA">
        <w:rPr>
          <w:iCs/>
          <w:color w:val="000000" w:themeColor="text1"/>
          <w:sz w:val="28"/>
          <w:szCs w:val="28"/>
        </w:rPr>
        <w:lastRenderedPageBreak/>
        <w:t>lại trường chuẩn quốc gia nhưng một số tiêu chí về cơ sở vật chất chưa đáp ứng đầy đủ yêu cầu theo quy định, tạo áp lực lớn về nhu cầu đầu tư trong thời gian tới.</w:t>
      </w:r>
    </w:p>
    <w:p w14:paraId="13F55C22" w14:textId="77777777" w:rsidR="009737BA" w:rsidRPr="009737BA" w:rsidRDefault="009737BA" w:rsidP="009737BA">
      <w:pPr>
        <w:spacing w:before="60" w:after="60" w:line="252" w:lineRule="auto"/>
        <w:ind w:firstLine="720"/>
        <w:jc w:val="both"/>
        <w:rPr>
          <w:iCs/>
          <w:color w:val="000000" w:themeColor="text1"/>
          <w:sz w:val="28"/>
          <w:szCs w:val="28"/>
        </w:rPr>
      </w:pPr>
      <w:r w:rsidRPr="009737BA">
        <w:rPr>
          <w:iCs/>
          <w:color w:val="000000" w:themeColor="text1"/>
          <w:sz w:val="28"/>
          <w:szCs w:val="28"/>
        </w:rPr>
        <w:t>Nguồn ngân sách địa phương còn hạn chế, chưa đáp ứng yêu cầu đầu tư cơ sở vật chất, trang thiết bị dạy học và chuyển đổi số đối với hệ thống trường học trên địa bàn. Công tác xã hội hóa giáo dục mặc dù đạt nhiều kết quả tích cực nhưng vẫn gặp khó khăn do điều kiện kinh tế của một bộ phận người dân còn hạn chế, số lượng doanh nghiệp trên địa bàn chưa nhiều. Đội ngũ giáo viên ở một số cấp học, môn học vẫn còn thiếu so với nhu cầu thực tế; khối lượng công việc quản lý nhà nước về giáo dục tăng lên sau khi thực hiện mô hình chính quyền địa phương 2 cấp.</w:t>
      </w:r>
    </w:p>
    <w:p w14:paraId="055EA2EA" w14:textId="77777777" w:rsidR="00E976AD" w:rsidRPr="00B5612F" w:rsidRDefault="00E976AD" w:rsidP="00DD62BC">
      <w:pPr>
        <w:spacing w:before="60" w:after="60" w:line="252" w:lineRule="auto"/>
        <w:ind w:firstLine="720"/>
        <w:jc w:val="both"/>
        <w:rPr>
          <w:iCs/>
          <w:color w:val="000000" w:themeColor="text1"/>
          <w:sz w:val="28"/>
          <w:szCs w:val="28"/>
        </w:rPr>
      </w:pPr>
      <w:r w:rsidRPr="00B5612F">
        <w:rPr>
          <w:iCs/>
          <w:color w:val="000000" w:themeColor="text1"/>
          <w:sz w:val="28"/>
          <w:szCs w:val="28"/>
        </w:rPr>
        <w:t>Nguyên nhân chủ yếu của những khó khăn, hạn chế nêu trên là do địa bàn quản lý rộng, nhu cầu đầu tư cho giáo dục lớn; nguồn lực ngân sách địa phương còn hạn chế; một số công trình trường học được đầu tư từ nhiều năm trước đã xuống cấp, chưa đáp ứng yêu cầu đổi mới giáo dục trong giai đoạn hiện nay.</w:t>
      </w:r>
    </w:p>
    <w:p w14:paraId="5B2AAC2E" w14:textId="77777777"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V. KIẾN NGHỊ, ĐỀ XUẤT</w:t>
      </w:r>
    </w:p>
    <w:p w14:paraId="0F1C4F4F" w14:textId="77777777"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1. Đối với Sở Giáo dục và Đào tạo</w:t>
      </w:r>
    </w:p>
    <w:p w14:paraId="42E976A2" w14:textId="77777777" w:rsidR="00486490" w:rsidRPr="00B5612F" w:rsidRDefault="00486490" w:rsidP="00DD62BC">
      <w:pPr>
        <w:spacing w:before="60" w:after="60" w:line="252" w:lineRule="auto"/>
        <w:ind w:firstLine="720"/>
        <w:jc w:val="both"/>
        <w:rPr>
          <w:iCs/>
          <w:color w:val="000000" w:themeColor="text1"/>
          <w:sz w:val="28"/>
          <w:szCs w:val="28"/>
        </w:rPr>
      </w:pPr>
      <w:r w:rsidRPr="00B5612F">
        <w:rPr>
          <w:iCs/>
          <w:color w:val="000000" w:themeColor="text1"/>
          <w:sz w:val="28"/>
          <w:szCs w:val="28"/>
        </w:rPr>
        <w:t>Quan tâm tham mưu cấp có thẩm quyền bổ sung biên chế giáo viên phù hợp với quy mô trường, lớp và số lượng học sinh trên địa bàn.</w:t>
      </w:r>
    </w:p>
    <w:p w14:paraId="11790FA1" w14:textId="77777777" w:rsidR="00486490" w:rsidRPr="00B5612F" w:rsidRDefault="00486490" w:rsidP="00DD62BC">
      <w:pPr>
        <w:spacing w:before="60" w:after="60" w:line="252" w:lineRule="auto"/>
        <w:ind w:firstLine="720"/>
        <w:jc w:val="both"/>
        <w:rPr>
          <w:iCs/>
          <w:color w:val="000000" w:themeColor="text1"/>
          <w:sz w:val="28"/>
          <w:szCs w:val="28"/>
        </w:rPr>
      </w:pPr>
      <w:r w:rsidRPr="00B5612F">
        <w:rPr>
          <w:iCs/>
          <w:color w:val="000000" w:themeColor="text1"/>
          <w:sz w:val="28"/>
          <w:szCs w:val="28"/>
        </w:rPr>
        <w:t>Tiếp tục hướng dẫn, hỗ trợ địa phương trong thực hiện các nhiệm vụ quản lý nhà nước về giáo dục và đào tạo được phân cấp theo mô hình chính quyền địa phương 2 cấp.</w:t>
      </w:r>
    </w:p>
    <w:p w14:paraId="6C5940BE" w14:textId="77777777" w:rsidR="00486490" w:rsidRPr="00B5612F" w:rsidRDefault="00486490" w:rsidP="00DD62BC">
      <w:pPr>
        <w:spacing w:before="60" w:after="60" w:line="252" w:lineRule="auto"/>
        <w:ind w:firstLine="720"/>
        <w:jc w:val="both"/>
        <w:rPr>
          <w:iCs/>
          <w:color w:val="000000" w:themeColor="text1"/>
          <w:sz w:val="28"/>
          <w:szCs w:val="28"/>
        </w:rPr>
      </w:pPr>
      <w:r w:rsidRPr="00B5612F">
        <w:rPr>
          <w:iCs/>
          <w:color w:val="000000" w:themeColor="text1"/>
          <w:sz w:val="28"/>
          <w:szCs w:val="28"/>
        </w:rPr>
        <w:t>Tăng cường hướng dẫn chuyên môn, nghiệp vụ; hỗ trợ các cơ sở giáo dục triển khai hiệu quả Chương trình Giáo dục phổ thông 2018.</w:t>
      </w:r>
    </w:p>
    <w:p w14:paraId="4344FE35" w14:textId="77777777" w:rsidR="00486490" w:rsidRPr="00B5612F" w:rsidRDefault="00486490" w:rsidP="00DD62BC">
      <w:pPr>
        <w:spacing w:before="60" w:after="60" w:line="252" w:lineRule="auto"/>
        <w:ind w:firstLine="720"/>
        <w:jc w:val="both"/>
        <w:rPr>
          <w:iCs/>
          <w:color w:val="000000" w:themeColor="text1"/>
          <w:sz w:val="28"/>
          <w:szCs w:val="28"/>
        </w:rPr>
      </w:pPr>
      <w:r w:rsidRPr="00B5612F">
        <w:rPr>
          <w:iCs/>
          <w:color w:val="000000" w:themeColor="text1"/>
          <w:sz w:val="28"/>
          <w:szCs w:val="28"/>
        </w:rPr>
        <w:t>Quan tâm hỗ trợ địa phương trong thực hiện chuyển đổi số, ứng dụng công nghệ thông tin trong quản lý và dạy học.</w:t>
      </w:r>
    </w:p>
    <w:p w14:paraId="04FA1AA1" w14:textId="08D089D9" w:rsidR="00E61EA2" w:rsidRPr="00B5612F" w:rsidRDefault="00E61EA2" w:rsidP="00DD62BC">
      <w:pPr>
        <w:pStyle w:val="ListParagraph"/>
        <w:spacing w:before="60" w:after="60" w:line="252" w:lineRule="auto"/>
        <w:jc w:val="both"/>
        <w:rPr>
          <w:b/>
          <w:bCs/>
          <w:iCs/>
          <w:color w:val="000000" w:themeColor="text1"/>
          <w:sz w:val="28"/>
          <w:szCs w:val="28"/>
        </w:rPr>
      </w:pPr>
      <w:r w:rsidRPr="00B5612F">
        <w:rPr>
          <w:b/>
          <w:bCs/>
          <w:iCs/>
          <w:color w:val="000000" w:themeColor="text1"/>
          <w:sz w:val="28"/>
          <w:szCs w:val="28"/>
        </w:rPr>
        <w:t>2. Đối với UBND tỉnh</w:t>
      </w:r>
    </w:p>
    <w:p w14:paraId="60C899AC" w14:textId="77777777" w:rsidR="00E61EA2" w:rsidRPr="00B5612F" w:rsidRDefault="00E61EA2" w:rsidP="00DD62BC">
      <w:pPr>
        <w:spacing w:before="60" w:after="60" w:line="252" w:lineRule="auto"/>
        <w:ind w:firstLine="720"/>
        <w:jc w:val="both"/>
        <w:rPr>
          <w:iCs/>
          <w:color w:val="000000" w:themeColor="text1"/>
          <w:sz w:val="28"/>
          <w:szCs w:val="28"/>
        </w:rPr>
      </w:pPr>
      <w:r w:rsidRPr="00B5612F">
        <w:rPr>
          <w:iCs/>
          <w:color w:val="000000" w:themeColor="text1"/>
          <w:sz w:val="28"/>
          <w:szCs w:val="28"/>
        </w:rPr>
        <w:t>Kính đề nghị UBND tỉnh xem xét ưu tiên bố trí nguồn vốn từ các chương trình mục tiêu, dự án đầu tư công và các nguồn hỗ trợ hợp pháp khác để đầu tư, nâng cấp cơ sở vật chất trường học trên địa bàn xã Kỳ Anh; đặc biệt là các hạng mục phục vụ thực hiện Chương trình GDPT 2018, xây dựng trường đạt chuẩn quốc gia và sửa chữa các công trình xuống cấp.</w:t>
      </w:r>
    </w:p>
    <w:p w14:paraId="022AB029" w14:textId="77777777" w:rsidR="00644E5E" w:rsidRPr="00B5612F" w:rsidRDefault="00644E5E"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iCs/>
          <w:color w:val="000000" w:themeColor="text1"/>
          <w:sz w:val="28"/>
          <w:szCs w:val="28"/>
          <w:lang w:val="nl-NL"/>
        </w:rPr>
        <w:t xml:space="preserve">Về việc giao biên chế lớp học: Kính đề nghị UBND tỉnh căn cứ vào điều kiện thực tế của các trường, địa phương để giao số lượng lớp học đảm bảo số học sinh không vượt quá quy định so với điều lệ trường học nhằm tạo điều kiện thuận lợi cho các nhà trường nâng cao chất lượng giáo dục.  </w:t>
      </w:r>
    </w:p>
    <w:p w14:paraId="0E63796D" w14:textId="77777777" w:rsidR="00644E5E" w:rsidRPr="00B5612F" w:rsidRDefault="00E61EA2"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b/>
          <w:bCs/>
          <w:iCs/>
          <w:color w:val="000000" w:themeColor="text1"/>
          <w:sz w:val="28"/>
          <w:szCs w:val="28"/>
        </w:rPr>
        <w:t>3. Đối với Bộ Giáo dục và Đào tạo</w:t>
      </w:r>
    </w:p>
    <w:p w14:paraId="01E1E945" w14:textId="77777777" w:rsidR="00644E5E" w:rsidRPr="00B5612F" w:rsidRDefault="00E61EA2"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iCs/>
          <w:color w:val="000000" w:themeColor="text1"/>
          <w:sz w:val="28"/>
          <w:szCs w:val="28"/>
        </w:rPr>
        <w:t>Tiếp tục hoàn thiện các cơ chế, chính sách triển khai Chương trình GDPT 2018;</w:t>
      </w:r>
    </w:p>
    <w:p w14:paraId="38375A91" w14:textId="77777777" w:rsidR="00644E5E" w:rsidRPr="00B5612F" w:rsidRDefault="00E61EA2"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rPr>
      </w:pPr>
      <w:r w:rsidRPr="00B5612F">
        <w:rPr>
          <w:iCs/>
          <w:color w:val="000000" w:themeColor="text1"/>
          <w:sz w:val="28"/>
          <w:szCs w:val="28"/>
        </w:rPr>
        <w:t>Có cơ chế hỗ trợ các địa phương trong thực hiện chuyển đổi số giáo dục;</w:t>
      </w:r>
    </w:p>
    <w:p w14:paraId="170432F2" w14:textId="77777777" w:rsidR="009737BA" w:rsidRDefault="009737BA"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center"/>
        <w:rPr>
          <w:b/>
          <w:iCs/>
          <w:color w:val="000000" w:themeColor="text1"/>
          <w:sz w:val="28"/>
          <w:szCs w:val="28"/>
          <w:lang w:val="nb-NO"/>
        </w:rPr>
      </w:pPr>
    </w:p>
    <w:p w14:paraId="02352910" w14:textId="204520B3"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center"/>
        <w:rPr>
          <w:b/>
          <w:iCs/>
          <w:color w:val="000000" w:themeColor="text1"/>
          <w:sz w:val="28"/>
          <w:szCs w:val="28"/>
          <w:lang w:val="nb-NO"/>
        </w:rPr>
      </w:pPr>
      <w:r w:rsidRPr="00B5612F">
        <w:rPr>
          <w:b/>
          <w:iCs/>
          <w:color w:val="000000" w:themeColor="text1"/>
          <w:sz w:val="28"/>
          <w:szCs w:val="28"/>
          <w:lang w:val="nb-NO"/>
        </w:rPr>
        <w:lastRenderedPageBreak/>
        <w:t xml:space="preserve">Phần </w:t>
      </w:r>
      <w:r w:rsidRPr="00B5612F">
        <w:rPr>
          <w:b/>
          <w:iCs/>
          <w:color w:val="000000" w:themeColor="text1"/>
          <w:sz w:val="28"/>
          <w:szCs w:val="28"/>
          <w:lang w:val="vi-VN"/>
        </w:rPr>
        <w:t>I</w:t>
      </w:r>
      <w:r w:rsidRPr="00B5612F">
        <w:rPr>
          <w:b/>
          <w:iCs/>
          <w:color w:val="000000" w:themeColor="text1"/>
          <w:sz w:val="28"/>
          <w:szCs w:val="28"/>
          <w:lang w:val="nb-NO"/>
        </w:rPr>
        <w:t>I</w:t>
      </w:r>
    </w:p>
    <w:p w14:paraId="4C74F453" w14:textId="77777777"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center"/>
        <w:rPr>
          <w:b/>
          <w:bCs/>
          <w:iCs/>
          <w:color w:val="000000" w:themeColor="text1"/>
          <w:sz w:val="28"/>
          <w:szCs w:val="28"/>
          <w:lang w:val="nb-NO"/>
        </w:rPr>
      </w:pPr>
      <w:r w:rsidRPr="00B5612F">
        <w:rPr>
          <w:b/>
          <w:bCs/>
          <w:iCs/>
          <w:color w:val="000000" w:themeColor="text1"/>
          <w:sz w:val="28"/>
          <w:szCs w:val="28"/>
          <w:lang w:val="nb-NO"/>
        </w:rPr>
        <w:t>NHIỆM VỤ TRONG THỜI GIAN TỚI</w:t>
      </w:r>
    </w:p>
    <w:p w14:paraId="3DCDF6C1" w14:textId="77777777"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center"/>
        <w:rPr>
          <w:b/>
          <w:bCs/>
          <w:iCs/>
          <w:color w:val="000000" w:themeColor="text1"/>
          <w:sz w:val="10"/>
          <w:szCs w:val="28"/>
          <w:lang w:val="nb-NO"/>
        </w:rPr>
      </w:pPr>
    </w:p>
    <w:p w14:paraId="21801DCF" w14:textId="2B70F31E"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bCs/>
          <w:iCs/>
          <w:color w:val="000000" w:themeColor="text1"/>
          <w:sz w:val="28"/>
          <w:szCs w:val="28"/>
        </w:rPr>
        <w:t>1</w:t>
      </w:r>
      <w:r w:rsidRPr="00B5612F">
        <w:rPr>
          <w:bCs/>
          <w:iCs/>
          <w:color w:val="000000" w:themeColor="text1"/>
          <w:sz w:val="28"/>
          <w:szCs w:val="28"/>
          <w:lang w:val="nl-NL" w:bidi="vi-VN"/>
        </w:rPr>
        <w:t xml:space="preserve">. </w:t>
      </w:r>
      <w:r w:rsidRPr="00B5612F">
        <w:rPr>
          <w:iCs/>
          <w:color w:val="000000" w:themeColor="text1"/>
          <w:sz w:val="28"/>
          <w:szCs w:val="28"/>
          <w:lang w:val="nl-NL"/>
        </w:rPr>
        <w:t xml:space="preserve">Chỉ đạo các trường rà soát, đánh giá thực trạng cơ sở vật chất; xác định nhu cầu xây mới, sửa chữa, cải tạo CSVC, cảnh quan nhà trường; </w:t>
      </w:r>
      <w:r w:rsidRPr="00B5612F">
        <w:rPr>
          <w:iCs/>
          <w:color w:val="000000" w:themeColor="text1"/>
          <w:sz w:val="28"/>
          <w:szCs w:val="28"/>
        </w:rPr>
        <w:t xml:space="preserve">mua sắm </w:t>
      </w:r>
      <w:r w:rsidRPr="00B5612F">
        <w:rPr>
          <w:iCs/>
          <w:color w:val="000000" w:themeColor="text1"/>
          <w:sz w:val="28"/>
          <w:szCs w:val="28"/>
          <w:lang w:val="nl-NL"/>
        </w:rPr>
        <w:t xml:space="preserve">bổ sung thiết bị dạy học, chú trọng đầu tư hệ thống công nghệ thông tin theo hướng hiện đại đảm bảo đáp ứng yêu cầu hoạt động dạy học.  </w:t>
      </w:r>
    </w:p>
    <w:p w14:paraId="4B0463EB" w14:textId="371B3FF2"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iCs/>
          <w:color w:val="000000" w:themeColor="text1"/>
          <w:sz w:val="28"/>
          <w:szCs w:val="28"/>
          <w:lang w:val="nb-NO"/>
        </w:rPr>
        <w:t xml:space="preserve">2. </w:t>
      </w:r>
      <w:r w:rsidRPr="00B5612F">
        <w:rPr>
          <w:iCs/>
          <w:color w:val="000000" w:themeColor="text1"/>
          <w:sz w:val="28"/>
          <w:szCs w:val="28"/>
          <w:lang w:val="vi-VN"/>
        </w:rPr>
        <w:t>C</w:t>
      </w:r>
      <w:r w:rsidRPr="00B5612F">
        <w:rPr>
          <w:iCs/>
          <w:color w:val="000000" w:themeColor="text1"/>
          <w:sz w:val="28"/>
          <w:szCs w:val="28"/>
          <w:lang w:val="nb-NO"/>
        </w:rPr>
        <w:t xml:space="preserve">hỉ đạo </w:t>
      </w:r>
      <w:r w:rsidRPr="00B5612F">
        <w:rPr>
          <w:iCs/>
          <w:color w:val="000000" w:themeColor="text1"/>
          <w:sz w:val="28"/>
          <w:szCs w:val="28"/>
          <w:lang w:val="vi-VN"/>
        </w:rPr>
        <w:t>các trường xây dựng kế hoạch</w:t>
      </w:r>
      <w:r w:rsidRPr="00B5612F">
        <w:rPr>
          <w:iCs/>
          <w:color w:val="000000" w:themeColor="text1"/>
          <w:sz w:val="28"/>
          <w:szCs w:val="28"/>
          <w:lang w:val="nb-NO"/>
        </w:rPr>
        <w:t xml:space="preserve"> phụ đạo học sinh chưa hoàn thành các môn học và hoạt động giáo dục trong hè, tổ chức</w:t>
      </w:r>
      <w:r w:rsidRPr="00B5612F">
        <w:rPr>
          <w:iCs/>
          <w:color w:val="000000" w:themeColor="text1"/>
          <w:sz w:val="28"/>
          <w:szCs w:val="28"/>
          <w:lang w:val="vi-VN"/>
        </w:rPr>
        <w:t xml:space="preserve"> kiểm tra lại, xét lên lớp cho </w:t>
      </w:r>
      <w:r w:rsidRPr="00B5612F">
        <w:rPr>
          <w:iCs/>
          <w:color w:val="000000" w:themeColor="text1"/>
          <w:sz w:val="28"/>
          <w:szCs w:val="28"/>
        </w:rPr>
        <w:t>đối tượng</w:t>
      </w:r>
      <w:r w:rsidRPr="00B5612F">
        <w:rPr>
          <w:iCs/>
          <w:color w:val="000000" w:themeColor="text1"/>
          <w:sz w:val="28"/>
          <w:szCs w:val="28"/>
          <w:lang w:val="vi-VN"/>
        </w:rPr>
        <w:t xml:space="preserve"> HS này</w:t>
      </w:r>
      <w:r w:rsidRPr="00B5612F">
        <w:rPr>
          <w:iCs/>
          <w:color w:val="000000" w:themeColor="text1"/>
          <w:sz w:val="28"/>
          <w:szCs w:val="28"/>
        </w:rPr>
        <w:t xml:space="preserve"> hoàn thành</w:t>
      </w:r>
      <w:r w:rsidRPr="00B5612F">
        <w:rPr>
          <w:iCs/>
          <w:color w:val="000000" w:themeColor="text1"/>
          <w:sz w:val="28"/>
          <w:szCs w:val="28"/>
          <w:lang w:val="vi-VN"/>
        </w:rPr>
        <w:t xml:space="preserve"> trong tháng 8/202</w:t>
      </w:r>
      <w:r w:rsidRPr="00B5612F">
        <w:rPr>
          <w:iCs/>
          <w:color w:val="000000" w:themeColor="text1"/>
          <w:sz w:val="28"/>
          <w:szCs w:val="28"/>
        </w:rPr>
        <w:t>6</w:t>
      </w:r>
      <w:r w:rsidRPr="00B5612F">
        <w:rPr>
          <w:iCs/>
          <w:color w:val="000000" w:themeColor="text1"/>
          <w:sz w:val="28"/>
          <w:szCs w:val="28"/>
          <w:lang w:val="vi-VN"/>
        </w:rPr>
        <w:t>.</w:t>
      </w:r>
    </w:p>
    <w:p w14:paraId="027A006C" w14:textId="42D35009"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vi-VN"/>
        </w:rPr>
      </w:pPr>
      <w:r w:rsidRPr="00B5612F">
        <w:rPr>
          <w:iCs/>
          <w:color w:val="000000" w:themeColor="text1"/>
          <w:sz w:val="28"/>
          <w:szCs w:val="28"/>
        </w:rPr>
        <w:t>3</w:t>
      </w:r>
      <w:r w:rsidRPr="00B5612F">
        <w:rPr>
          <w:iCs/>
          <w:color w:val="000000" w:themeColor="text1"/>
          <w:sz w:val="28"/>
          <w:szCs w:val="28"/>
          <w:lang w:val="vi-VN"/>
        </w:rPr>
        <w:t xml:space="preserve">. Chỉ đạo các trường xây dựng </w:t>
      </w:r>
      <w:r w:rsidRPr="00B5612F">
        <w:rPr>
          <w:iCs/>
          <w:color w:val="000000" w:themeColor="text1"/>
          <w:sz w:val="28"/>
          <w:szCs w:val="28"/>
        </w:rPr>
        <w:t>hoàn thành</w:t>
      </w:r>
      <w:r w:rsidRPr="00B5612F">
        <w:rPr>
          <w:iCs/>
          <w:color w:val="000000" w:themeColor="text1"/>
          <w:sz w:val="28"/>
          <w:szCs w:val="28"/>
          <w:lang w:val="vi-VN"/>
        </w:rPr>
        <w:t xml:space="preserve"> tuyển sinh lớp 1,</w:t>
      </w:r>
      <w:r w:rsidRPr="00B5612F">
        <w:rPr>
          <w:iCs/>
          <w:color w:val="000000" w:themeColor="text1"/>
          <w:sz w:val="28"/>
          <w:szCs w:val="28"/>
        </w:rPr>
        <w:t xml:space="preserve"> lớp 6</w:t>
      </w:r>
      <w:r w:rsidRPr="00B5612F">
        <w:rPr>
          <w:iCs/>
          <w:color w:val="000000" w:themeColor="text1"/>
          <w:sz w:val="28"/>
          <w:szCs w:val="28"/>
          <w:lang w:val="vi-VN"/>
        </w:rPr>
        <w:t xml:space="preserve"> </w:t>
      </w:r>
      <w:r w:rsidRPr="00B5612F">
        <w:rPr>
          <w:iCs/>
          <w:color w:val="000000" w:themeColor="text1"/>
          <w:sz w:val="28"/>
          <w:szCs w:val="28"/>
        </w:rPr>
        <w:t>trước 31/7</w:t>
      </w:r>
      <w:r w:rsidRPr="00B5612F">
        <w:rPr>
          <w:iCs/>
          <w:color w:val="000000" w:themeColor="text1"/>
          <w:sz w:val="28"/>
          <w:szCs w:val="28"/>
          <w:lang w:val="vi-VN"/>
        </w:rPr>
        <w:t>/202</w:t>
      </w:r>
      <w:r w:rsidRPr="00B5612F">
        <w:rPr>
          <w:iCs/>
          <w:color w:val="000000" w:themeColor="text1"/>
          <w:sz w:val="28"/>
          <w:szCs w:val="28"/>
        </w:rPr>
        <w:t>6</w:t>
      </w:r>
      <w:r w:rsidRPr="00B5612F">
        <w:rPr>
          <w:iCs/>
          <w:color w:val="000000" w:themeColor="text1"/>
          <w:sz w:val="28"/>
          <w:szCs w:val="28"/>
          <w:lang w:val="vi-VN"/>
        </w:rPr>
        <w:t xml:space="preserve">. </w:t>
      </w:r>
    </w:p>
    <w:p w14:paraId="1D6EDEBE" w14:textId="77777777"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vi-VN"/>
        </w:rPr>
      </w:pPr>
      <w:r w:rsidRPr="00B5612F">
        <w:rPr>
          <w:iCs/>
          <w:color w:val="000000" w:themeColor="text1"/>
          <w:sz w:val="28"/>
          <w:szCs w:val="28"/>
        </w:rPr>
        <w:t>4</w:t>
      </w:r>
      <w:r w:rsidRPr="00B5612F">
        <w:rPr>
          <w:iCs/>
          <w:color w:val="000000" w:themeColor="text1"/>
          <w:sz w:val="28"/>
          <w:szCs w:val="28"/>
          <w:lang w:val="nb-NO"/>
        </w:rPr>
        <w:t xml:space="preserve">. </w:t>
      </w:r>
      <w:r w:rsidRPr="00B5612F">
        <w:rPr>
          <w:iCs/>
          <w:color w:val="000000" w:themeColor="text1"/>
          <w:sz w:val="28"/>
          <w:szCs w:val="28"/>
          <w:lang w:val="vi-VN"/>
        </w:rPr>
        <w:t>Chỉ đạo các nhà trường phối hợp với Đoàn thanh niên, Hội đồng đội xã tổ chức các hoạt động trong hè cho HS.</w:t>
      </w:r>
    </w:p>
    <w:p w14:paraId="4163D8A5" w14:textId="77777777"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rPr>
      </w:pPr>
      <w:r w:rsidRPr="00B5612F">
        <w:rPr>
          <w:iCs/>
          <w:color w:val="000000" w:themeColor="text1"/>
          <w:sz w:val="28"/>
          <w:szCs w:val="28"/>
        </w:rPr>
        <w:t>5</w:t>
      </w:r>
      <w:r w:rsidRPr="00B5612F">
        <w:rPr>
          <w:iCs/>
          <w:color w:val="000000" w:themeColor="text1"/>
          <w:sz w:val="28"/>
          <w:szCs w:val="28"/>
          <w:lang w:val="vi-VN"/>
        </w:rPr>
        <w:t>. Khuyến khích các trường phối hợp với các tổ chức cá nhân mở các lớp dạy bơi phòng chống đuối nước cho học sinh.</w:t>
      </w:r>
    </w:p>
    <w:p w14:paraId="2E7B1692" w14:textId="28E8899C"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iCs/>
          <w:color w:val="000000" w:themeColor="text1"/>
          <w:sz w:val="28"/>
          <w:szCs w:val="28"/>
        </w:rPr>
        <w:t>6</w:t>
      </w:r>
      <w:r w:rsidRPr="00B5612F">
        <w:rPr>
          <w:iCs/>
          <w:color w:val="000000" w:themeColor="text1"/>
          <w:sz w:val="28"/>
          <w:szCs w:val="28"/>
          <w:lang w:val="nl-NL"/>
        </w:rPr>
        <w:t xml:space="preserve">. Cung ứng sách giáo khoa </w:t>
      </w:r>
      <w:r w:rsidRPr="00B5612F">
        <w:rPr>
          <w:iCs/>
          <w:color w:val="000000" w:themeColor="text1"/>
          <w:sz w:val="28"/>
          <w:szCs w:val="28"/>
          <w:lang w:val="nl-NL" w:bidi="vi-VN"/>
        </w:rPr>
        <w:t xml:space="preserve">từ </w:t>
      </w:r>
      <w:r w:rsidRPr="00B5612F">
        <w:rPr>
          <w:iCs/>
          <w:color w:val="000000" w:themeColor="text1"/>
          <w:sz w:val="28"/>
          <w:szCs w:val="28"/>
          <w:lang w:val="nl-NL"/>
        </w:rPr>
        <w:t>lớp 1</w:t>
      </w:r>
      <w:r w:rsidRPr="00B5612F">
        <w:rPr>
          <w:iCs/>
          <w:color w:val="000000" w:themeColor="text1"/>
          <w:sz w:val="28"/>
          <w:szCs w:val="28"/>
          <w:lang w:val="nl-NL" w:bidi="vi-VN"/>
        </w:rPr>
        <w:t xml:space="preserve"> đến lớp </w:t>
      </w:r>
      <w:r w:rsidR="008537DB">
        <w:rPr>
          <w:iCs/>
          <w:color w:val="000000" w:themeColor="text1"/>
          <w:sz w:val="28"/>
          <w:szCs w:val="28"/>
          <w:lang w:val="nl-NL" w:bidi="vi-VN"/>
        </w:rPr>
        <w:t>9</w:t>
      </w:r>
      <w:r w:rsidRPr="00B5612F">
        <w:rPr>
          <w:iCs/>
          <w:color w:val="000000" w:themeColor="text1"/>
          <w:sz w:val="28"/>
          <w:szCs w:val="28"/>
          <w:lang w:val="nl-NL"/>
        </w:rPr>
        <w:t xml:space="preserve"> kịp thời, đảm bảo 100% học sinh có đầy đủ SGK trước khi bắt đầu năm học mới. </w:t>
      </w:r>
    </w:p>
    <w:p w14:paraId="02409232" w14:textId="3E0AED72" w:rsidR="00903A33" w:rsidRPr="00B5612F" w:rsidRDefault="00903A33"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it-IT"/>
        </w:rPr>
      </w:pPr>
      <w:r w:rsidRPr="00B5612F">
        <w:rPr>
          <w:iCs/>
          <w:color w:val="000000" w:themeColor="text1"/>
          <w:sz w:val="28"/>
          <w:szCs w:val="28"/>
        </w:rPr>
        <w:t>7</w:t>
      </w:r>
      <w:r w:rsidRPr="00B5612F">
        <w:rPr>
          <w:iCs/>
          <w:color w:val="000000" w:themeColor="text1"/>
          <w:sz w:val="28"/>
          <w:szCs w:val="28"/>
          <w:lang w:val="it-IT"/>
        </w:rPr>
        <w:t xml:space="preserve">. </w:t>
      </w:r>
      <w:r w:rsidRPr="00B5612F">
        <w:rPr>
          <w:iCs/>
          <w:color w:val="000000" w:themeColor="text1"/>
          <w:sz w:val="28"/>
          <w:szCs w:val="28"/>
          <w:lang w:val="vi-VN"/>
        </w:rPr>
        <w:t>Chỉ đạo các trường x</w:t>
      </w:r>
      <w:r w:rsidRPr="00B5612F">
        <w:rPr>
          <w:iCs/>
          <w:color w:val="000000" w:themeColor="text1"/>
          <w:sz w:val="28"/>
          <w:szCs w:val="28"/>
          <w:lang w:val="it-IT"/>
        </w:rPr>
        <w:t xml:space="preserve">ây dựng kế hoạch </w:t>
      </w:r>
      <w:r w:rsidRPr="00B5612F">
        <w:rPr>
          <w:iCs/>
          <w:color w:val="000000" w:themeColor="text1"/>
          <w:sz w:val="28"/>
          <w:szCs w:val="28"/>
          <w:lang w:val="vi-VN"/>
        </w:rPr>
        <w:t>giáo dục năm học 202</w:t>
      </w:r>
      <w:r w:rsidRPr="00B5612F">
        <w:rPr>
          <w:iCs/>
          <w:color w:val="000000" w:themeColor="text1"/>
          <w:sz w:val="28"/>
          <w:szCs w:val="28"/>
        </w:rPr>
        <w:t>6</w:t>
      </w:r>
      <w:r w:rsidRPr="00B5612F">
        <w:rPr>
          <w:iCs/>
          <w:color w:val="000000" w:themeColor="text1"/>
          <w:sz w:val="28"/>
          <w:szCs w:val="28"/>
          <w:lang w:val="vi-VN"/>
        </w:rPr>
        <w:t xml:space="preserve"> - 202</w:t>
      </w:r>
      <w:r w:rsidRPr="00B5612F">
        <w:rPr>
          <w:iCs/>
          <w:color w:val="000000" w:themeColor="text1"/>
          <w:sz w:val="28"/>
          <w:szCs w:val="28"/>
        </w:rPr>
        <w:t>7</w:t>
      </w:r>
      <w:r w:rsidRPr="00B5612F">
        <w:rPr>
          <w:iCs/>
          <w:color w:val="000000" w:themeColor="text1"/>
          <w:sz w:val="28"/>
          <w:szCs w:val="28"/>
          <w:lang w:val="it-IT"/>
        </w:rPr>
        <w:t xml:space="preserve"> và tổ chức thực hiện hiệu quả.</w:t>
      </w:r>
    </w:p>
    <w:p w14:paraId="543A55B6" w14:textId="07F94E61" w:rsidR="00D85AF7" w:rsidRPr="00B5612F" w:rsidRDefault="00E61EA2" w:rsidP="00DD62BC">
      <w:pPr>
        <w:widowControl w:val="0"/>
        <w:pBdr>
          <w:top w:val="dotted" w:sz="4" w:space="0" w:color="FFFFFF"/>
          <w:left w:val="dotted" w:sz="4" w:space="0" w:color="FFFFFF"/>
          <w:bottom w:val="dotted" w:sz="4" w:space="22" w:color="FFFFFF"/>
          <w:right w:val="dotted" w:sz="4" w:space="29" w:color="FFFFFF"/>
        </w:pBdr>
        <w:shd w:val="clear" w:color="auto" w:fill="FFFFFF"/>
        <w:spacing w:before="60" w:after="60" w:line="252" w:lineRule="auto"/>
        <w:ind w:firstLine="567"/>
        <w:jc w:val="both"/>
        <w:rPr>
          <w:iCs/>
          <w:color w:val="000000" w:themeColor="text1"/>
          <w:sz w:val="28"/>
          <w:szCs w:val="28"/>
          <w:lang w:val="nl-NL"/>
        </w:rPr>
      </w:pPr>
      <w:r w:rsidRPr="00B5612F">
        <w:rPr>
          <w:iCs/>
          <w:color w:val="000000" w:themeColor="text1"/>
          <w:sz w:val="28"/>
          <w:szCs w:val="28"/>
        </w:rPr>
        <w:t>Trên đây là Báo cáo tổng kết năm học 2025 – 2026 trên địa bàn xã Kỳ 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C139D0" w:rsidRPr="00B5612F" w14:paraId="427D0840" w14:textId="77777777" w:rsidTr="00B708C3">
        <w:tc>
          <w:tcPr>
            <w:tcW w:w="4672" w:type="dxa"/>
          </w:tcPr>
          <w:p w14:paraId="5AA97853" w14:textId="77777777" w:rsidR="00C139D0" w:rsidRPr="00B5612F" w:rsidRDefault="00C139D0" w:rsidP="00B708C3">
            <w:pPr>
              <w:pStyle w:val="NormalWeb"/>
              <w:spacing w:before="0" w:beforeAutospacing="0" w:after="0" w:afterAutospacing="0"/>
              <w:rPr>
                <w:color w:val="000000" w:themeColor="text1"/>
              </w:rPr>
            </w:pPr>
            <w:r w:rsidRPr="00B5612F">
              <w:rPr>
                <w:b/>
                <w:bCs/>
                <w:i/>
                <w:iCs/>
                <w:color w:val="000000" w:themeColor="text1"/>
              </w:rPr>
              <w:t xml:space="preserve">Nơi nhận: </w:t>
            </w:r>
          </w:p>
          <w:p w14:paraId="3279FB8B" w14:textId="0BAC03D8" w:rsidR="00C139D0" w:rsidRPr="00B5612F" w:rsidRDefault="00C139D0" w:rsidP="00B708C3">
            <w:pPr>
              <w:pStyle w:val="NormalWeb"/>
              <w:spacing w:before="0" w:beforeAutospacing="0" w:after="0" w:afterAutospacing="0"/>
              <w:rPr>
                <w:color w:val="000000" w:themeColor="text1"/>
                <w:sz w:val="22"/>
                <w:szCs w:val="22"/>
              </w:rPr>
            </w:pPr>
            <w:r w:rsidRPr="00B5612F">
              <w:rPr>
                <w:color w:val="000000" w:themeColor="text1"/>
                <w:sz w:val="22"/>
                <w:szCs w:val="22"/>
              </w:rPr>
              <w:t xml:space="preserve">- </w:t>
            </w:r>
            <w:r w:rsidR="00513A19" w:rsidRPr="00B5612F">
              <w:rPr>
                <w:color w:val="000000" w:themeColor="text1"/>
                <w:sz w:val="22"/>
                <w:szCs w:val="22"/>
              </w:rPr>
              <w:t>Sở</w:t>
            </w:r>
            <w:r w:rsidR="00513A19" w:rsidRPr="00B5612F">
              <w:rPr>
                <w:color w:val="000000" w:themeColor="text1"/>
                <w:sz w:val="22"/>
                <w:szCs w:val="22"/>
                <w:lang w:val="vi-VN"/>
              </w:rPr>
              <w:t xml:space="preserve"> GDĐT</w:t>
            </w:r>
            <w:r w:rsidRPr="00B5612F">
              <w:rPr>
                <w:color w:val="000000" w:themeColor="text1"/>
                <w:sz w:val="22"/>
                <w:szCs w:val="22"/>
              </w:rPr>
              <w:t>;</w:t>
            </w:r>
            <w:r w:rsidRPr="00B5612F">
              <w:rPr>
                <w:color w:val="000000" w:themeColor="text1"/>
                <w:sz w:val="22"/>
                <w:szCs w:val="22"/>
              </w:rPr>
              <w:br/>
              <w:t>- Chủ tịch, các PCT UBND</w:t>
            </w:r>
            <w:r w:rsidR="00CC2E83" w:rsidRPr="00B5612F">
              <w:rPr>
                <w:color w:val="000000" w:themeColor="text1"/>
                <w:sz w:val="22"/>
                <w:szCs w:val="22"/>
                <w:lang w:val="vi-VN"/>
              </w:rPr>
              <w:t xml:space="preserve"> xã</w:t>
            </w:r>
            <w:r w:rsidRPr="00B5612F">
              <w:rPr>
                <w:color w:val="000000" w:themeColor="text1"/>
                <w:sz w:val="22"/>
                <w:szCs w:val="22"/>
              </w:rPr>
              <w:t xml:space="preserve">; </w:t>
            </w:r>
          </w:p>
          <w:p w14:paraId="0CB3D2D9" w14:textId="0D0BD03D" w:rsidR="00C139D0" w:rsidRPr="00B5612F" w:rsidRDefault="00C139D0" w:rsidP="00B708C3">
            <w:pPr>
              <w:pStyle w:val="NormalWeb"/>
              <w:spacing w:before="0" w:beforeAutospacing="0" w:after="0" w:afterAutospacing="0"/>
              <w:rPr>
                <w:b/>
                <w:bCs/>
                <w:i/>
                <w:iCs/>
                <w:color w:val="000000" w:themeColor="text1"/>
              </w:rPr>
            </w:pPr>
            <w:r w:rsidRPr="00B5612F">
              <w:rPr>
                <w:color w:val="000000" w:themeColor="text1"/>
                <w:sz w:val="22"/>
                <w:szCs w:val="22"/>
              </w:rPr>
              <w:t xml:space="preserve">- Lưu: VT, </w:t>
            </w:r>
            <w:r w:rsidR="00CC2E83" w:rsidRPr="00B5612F">
              <w:rPr>
                <w:color w:val="000000" w:themeColor="text1"/>
                <w:sz w:val="22"/>
                <w:szCs w:val="22"/>
              </w:rPr>
              <w:t>VHXH</w:t>
            </w:r>
            <w:r w:rsidRPr="00B5612F">
              <w:rPr>
                <w:color w:val="000000" w:themeColor="text1"/>
                <w:sz w:val="22"/>
                <w:szCs w:val="22"/>
              </w:rPr>
              <w:t>.</w:t>
            </w:r>
          </w:p>
        </w:tc>
        <w:tc>
          <w:tcPr>
            <w:tcW w:w="4672" w:type="dxa"/>
          </w:tcPr>
          <w:p w14:paraId="1914E0B8" w14:textId="0E39A5D7" w:rsidR="007F1835" w:rsidRPr="00B5612F" w:rsidRDefault="007F1835" w:rsidP="00B708C3">
            <w:pPr>
              <w:pStyle w:val="NormalWeb"/>
              <w:spacing w:before="0" w:beforeAutospacing="0" w:after="0" w:afterAutospacing="0"/>
              <w:jc w:val="center"/>
              <w:rPr>
                <w:b/>
                <w:bCs/>
                <w:color w:val="000000" w:themeColor="text1"/>
                <w:sz w:val="28"/>
                <w:szCs w:val="28"/>
                <w:lang w:val="vi-VN"/>
              </w:rPr>
            </w:pPr>
            <w:r w:rsidRPr="00B5612F">
              <w:rPr>
                <w:b/>
                <w:bCs/>
                <w:color w:val="000000" w:themeColor="text1"/>
                <w:sz w:val="28"/>
                <w:szCs w:val="28"/>
              </w:rPr>
              <w:t>TM</w:t>
            </w:r>
            <w:r w:rsidRPr="00B5612F">
              <w:rPr>
                <w:b/>
                <w:bCs/>
                <w:color w:val="000000" w:themeColor="text1"/>
                <w:sz w:val="28"/>
                <w:szCs w:val="28"/>
                <w:lang w:val="vi-VN"/>
              </w:rPr>
              <w:t>. ỦY BAN NHÂN DÂN</w:t>
            </w:r>
          </w:p>
          <w:p w14:paraId="1C1DEAB5" w14:textId="4DE659EE" w:rsidR="00C139D0" w:rsidRPr="00B5612F" w:rsidRDefault="00C139D0" w:rsidP="00B708C3">
            <w:pPr>
              <w:pStyle w:val="NormalWeb"/>
              <w:spacing w:before="0" w:beforeAutospacing="0" w:after="0" w:afterAutospacing="0"/>
              <w:jc w:val="center"/>
              <w:rPr>
                <w:b/>
                <w:bCs/>
                <w:color w:val="000000" w:themeColor="text1"/>
                <w:sz w:val="28"/>
                <w:szCs w:val="28"/>
              </w:rPr>
            </w:pPr>
            <w:r w:rsidRPr="00B5612F">
              <w:rPr>
                <w:b/>
                <w:bCs/>
                <w:color w:val="000000" w:themeColor="text1"/>
                <w:sz w:val="28"/>
                <w:szCs w:val="28"/>
              </w:rPr>
              <w:t>KT. CHỦ TỊCH</w:t>
            </w:r>
          </w:p>
          <w:p w14:paraId="42C1E1E5" w14:textId="77777777" w:rsidR="00C139D0" w:rsidRPr="00B5612F" w:rsidRDefault="00C139D0" w:rsidP="00B708C3">
            <w:pPr>
              <w:pStyle w:val="NormalWeb"/>
              <w:spacing w:before="0" w:beforeAutospacing="0" w:after="0" w:afterAutospacing="0"/>
              <w:jc w:val="center"/>
              <w:rPr>
                <w:b/>
                <w:bCs/>
                <w:color w:val="000000" w:themeColor="text1"/>
                <w:sz w:val="28"/>
                <w:szCs w:val="28"/>
              </w:rPr>
            </w:pPr>
            <w:r w:rsidRPr="00B5612F">
              <w:rPr>
                <w:b/>
                <w:bCs/>
                <w:color w:val="000000" w:themeColor="text1"/>
                <w:sz w:val="28"/>
                <w:szCs w:val="28"/>
              </w:rPr>
              <w:t>PHÓ CHỦ TỊCH</w:t>
            </w:r>
          </w:p>
          <w:p w14:paraId="2303D440" w14:textId="77777777" w:rsidR="00C139D0" w:rsidRPr="00B5612F" w:rsidRDefault="00C139D0" w:rsidP="00B708C3">
            <w:pPr>
              <w:pStyle w:val="NormalWeb"/>
              <w:spacing w:before="0" w:beforeAutospacing="0" w:after="0" w:afterAutospacing="0"/>
              <w:jc w:val="center"/>
              <w:rPr>
                <w:b/>
                <w:bCs/>
                <w:color w:val="000000" w:themeColor="text1"/>
                <w:sz w:val="28"/>
                <w:szCs w:val="28"/>
              </w:rPr>
            </w:pPr>
          </w:p>
          <w:p w14:paraId="64F26EB8" w14:textId="77777777" w:rsidR="00C139D0" w:rsidRPr="00B5612F" w:rsidRDefault="00C139D0" w:rsidP="00B708C3">
            <w:pPr>
              <w:pStyle w:val="NormalWeb"/>
              <w:spacing w:before="0" w:beforeAutospacing="0" w:after="0" w:afterAutospacing="0"/>
              <w:jc w:val="center"/>
              <w:rPr>
                <w:b/>
                <w:bCs/>
                <w:color w:val="000000" w:themeColor="text1"/>
                <w:sz w:val="28"/>
                <w:szCs w:val="28"/>
              </w:rPr>
            </w:pPr>
          </w:p>
          <w:p w14:paraId="438E7005" w14:textId="77777777" w:rsidR="00C139D0" w:rsidRPr="00B5612F" w:rsidRDefault="00C139D0" w:rsidP="00B708C3">
            <w:pPr>
              <w:pStyle w:val="NormalWeb"/>
              <w:spacing w:before="0" w:beforeAutospacing="0" w:after="0" w:afterAutospacing="0"/>
              <w:jc w:val="center"/>
              <w:rPr>
                <w:b/>
                <w:bCs/>
                <w:color w:val="000000" w:themeColor="text1"/>
                <w:sz w:val="28"/>
                <w:szCs w:val="28"/>
              </w:rPr>
            </w:pPr>
          </w:p>
          <w:p w14:paraId="4A6C4E3A" w14:textId="77777777" w:rsidR="00C139D0" w:rsidRPr="00B5612F" w:rsidRDefault="00C139D0" w:rsidP="00B708C3">
            <w:pPr>
              <w:pStyle w:val="NormalWeb"/>
              <w:spacing w:before="0" w:beforeAutospacing="0" w:after="0" w:afterAutospacing="0"/>
              <w:jc w:val="center"/>
              <w:rPr>
                <w:b/>
                <w:bCs/>
                <w:color w:val="000000" w:themeColor="text1"/>
                <w:sz w:val="28"/>
                <w:szCs w:val="28"/>
              </w:rPr>
            </w:pPr>
          </w:p>
          <w:p w14:paraId="3801DBD1" w14:textId="77777777" w:rsidR="00C139D0" w:rsidRPr="00B5612F" w:rsidRDefault="00C139D0" w:rsidP="00B708C3">
            <w:pPr>
              <w:pStyle w:val="NormalWeb"/>
              <w:spacing w:before="0" w:beforeAutospacing="0" w:after="0" w:afterAutospacing="0"/>
              <w:jc w:val="center"/>
              <w:rPr>
                <w:b/>
                <w:bCs/>
                <w:color w:val="000000" w:themeColor="text1"/>
                <w:sz w:val="28"/>
                <w:szCs w:val="28"/>
              </w:rPr>
            </w:pPr>
          </w:p>
          <w:p w14:paraId="3A5AA51C" w14:textId="1BD12DCA" w:rsidR="00C139D0" w:rsidRPr="00B5612F" w:rsidRDefault="00CC2E83" w:rsidP="00B708C3">
            <w:pPr>
              <w:pStyle w:val="NormalWeb"/>
              <w:spacing w:before="0" w:beforeAutospacing="0" w:after="120" w:afterAutospacing="0"/>
              <w:jc w:val="center"/>
              <w:rPr>
                <w:b/>
                <w:bCs/>
                <w:color w:val="000000" w:themeColor="text1"/>
                <w:lang w:val="vi-VN"/>
              </w:rPr>
            </w:pPr>
            <w:r w:rsidRPr="00B5612F">
              <w:rPr>
                <w:b/>
                <w:bCs/>
                <w:color w:val="000000" w:themeColor="text1"/>
                <w:sz w:val="28"/>
                <w:szCs w:val="28"/>
                <w:lang w:val="vi-VN"/>
              </w:rPr>
              <w:t>Nguyễn Kiên Quyết</w:t>
            </w:r>
          </w:p>
        </w:tc>
      </w:tr>
    </w:tbl>
    <w:p w14:paraId="1A19EDC4" w14:textId="77777777" w:rsidR="00093336" w:rsidRPr="00B5612F" w:rsidRDefault="00093336" w:rsidP="00041C4F">
      <w:pPr>
        <w:spacing w:before="120"/>
        <w:ind w:firstLine="720"/>
        <w:jc w:val="both"/>
        <w:rPr>
          <w:rFonts w:ascii="TimesNewRomanPSMT" w:hAnsi="TimesNewRomanPSMT"/>
          <w:color w:val="000000" w:themeColor="text1"/>
          <w:szCs w:val="28"/>
        </w:rPr>
      </w:pPr>
    </w:p>
    <w:p w14:paraId="3F1F29B3" w14:textId="1FC7FCDB" w:rsidR="00596D84" w:rsidRPr="00B5612F" w:rsidRDefault="00596D84" w:rsidP="00596D84">
      <w:pPr>
        <w:spacing w:line="252" w:lineRule="auto"/>
        <w:ind w:left="90" w:firstLine="619"/>
        <w:rPr>
          <w:bCs/>
          <w:iCs/>
          <w:color w:val="000000" w:themeColor="text1"/>
          <w:sz w:val="28"/>
          <w:szCs w:val="28"/>
          <w:lang w:val="vi-VN"/>
        </w:rPr>
      </w:pPr>
    </w:p>
    <w:p w14:paraId="563C0FFC" w14:textId="593E19C0" w:rsidR="006F528A" w:rsidRPr="00B5612F" w:rsidRDefault="006F528A" w:rsidP="00596D84">
      <w:pPr>
        <w:spacing w:line="252" w:lineRule="auto"/>
        <w:ind w:left="90" w:firstLine="619"/>
        <w:rPr>
          <w:bCs/>
          <w:iCs/>
          <w:color w:val="000000" w:themeColor="text1"/>
          <w:sz w:val="28"/>
          <w:szCs w:val="28"/>
          <w:lang w:val="vi-VN"/>
        </w:rPr>
      </w:pPr>
    </w:p>
    <w:p w14:paraId="3E6EC779" w14:textId="3AE735F0" w:rsidR="006F528A" w:rsidRPr="00B5612F" w:rsidRDefault="006F528A" w:rsidP="00596D84">
      <w:pPr>
        <w:spacing w:line="252" w:lineRule="auto"/>
        <w:ind w:left="90" w:firstLine="619"/>
        <w:rPr>
          <w:bCs/>
          <w:iCs/>
          <w:color w:val="000000" w:themeColor="text1"/>
          <w:sz w:val="28"/>
          <w:szCs w:val="28"/>
          <w:lang w:val="vi-VN"/>
        </w:rPr>
      </w:pPr>
    </w:p>
    <w:p w14:paraId="530D0EE1" w14:textId="3700ADA6" w:rsidR="006F528A" w:rsidRPr="00B5612F" w:rsidRDefault="006F528A" w:rsidP="00596D84">
      <w:pPr>
        <w:spacing w:line="252" w:lineRule="auto"/>
        <w:ind w:left="90" w:firstLine="619"/>
        <w:rPr>
          <w:bCs/>
          <w:iCs/>
          <w:color w:val="000000" w:themeColor="text1"/>
          <w:sz w:val="28"/>
          <w:szCs w:val="28"/>
          <w:lang w:val="vi-VN"/>
        </w:rPr>
      </w:pPr>
    </w:p>
    <w:p w14:paraId="30127FF7" w14:textId="50C3E538" w:rsidR="006F528A" w:rsidRPr="00B5612F" w:rsidRDefault="006F528A" w:rsidP="00596D84">
      <w:pPr>
        <w:spacing w:line="252" w:lineRule="auto"/>
        <w:ind w:left="90" w:firstLine="619"/>
        <w:rPr>
          <w:bCs/>
          <w:iCs/>
          <w:color w:val="000000" w:themeColor="text1"/>
          <w:sz w:val="28"/>
          <w:szCs w:val="28"/>
          <w:lang w:val="vi-VN"/>
        </w:rPr>
      </w:pPr>
    </w:p>
    <w:p w14:paraId="063D81EB" w14:textId="00ADCF6B" w:rsidR="006F528A" w:rsidRPr="00B5612F" w:rsidRDefault="006F528A" w:rsidP="00596D84">
      <w:pPr>
        <w:spacing w:line="252" w:lineRule="auto"/>
        <w:ind w:left="90" w:firstLine="619"/>
        <w:rPr>
          <w:bCs/>
          <w:iCs/>
          <w:color w:val="000000" w:themeColor="text1"/>
          <w:sz w:val="28"/>
          <w:szCs w:val="28"/>
          <w:lang w:val="vi-VN"/>
        </w:rPr>
      </w:pPr>
    </w:p>
    <w:p w14:paraId="26FAF472" w14:textId="04807237" w:rsidR="006F528A" w:rsidRPr="00B5612F" w:rsidRDefault="006F528A" w:rsidP="00596D84">
      <w:pPr>
        <w:spacing w:line="252" w:lineRule="auto"/>
        <w:ind w:left="90" w:firstLine="619"/>
        <w:rPr>
          <w:bCs/>
          <w:iCs/>
          <w:color w:val="000000" w:themeColor="text1"/>
          <w:sz w:val="28"/>
          <w:szCs w:val="28"/>
          <w:lang w:val="vi-VN"/>
        </w:rPr>
      </w:pPr>
    </w:p>
    <w:p w14:paraId="4EAA5AD2" w14:textId="786AFA46" w:rsidR="006F528A" w:rsidRPr="00B5612F" w:rsidRDefault="006F528A" w:rsidP="00596D84">
      <w:pPr>
        <w:spacing w:line="252" w:lineRule="auto"/>
        <w:ind w:left="90" w:firstLine="619"/>
        <w:rPr>
          <w:bCs/>
          <w:iCs/>
          <w:color w:val="000000" w:themeColor="text1"/>
          <w:sz w:val="28"/>
          <w:szCs w:val="28"/>
          <w:lang w:val="vi-VN"/>
        </w:rPr>
      </w:pPr>
    </w:p>
    <w:p w14:paraId="3B1038A1" w14:textId="03AA542F" w:rsidR="006F528A" w:rsidRPr="00B5612F" w:rsidRDefault="006F528A" w:rsidP="00596D84">
      <w:pPr>
        <w:spacing w:line="252" w:lineRule="auto"/>
        <w:ind w:left="90" w:firstLine="619"/>
        <w:rPr>
          <w:bCs/>
          <w:iCs/>
          <w:color w:val="000000" w:themeColor="text1"/>
          <w:sz w:val="28"/>
          <w:szCs w:val="28"/>
          <w:lang w:val="vi-VN"/>
        </w:rPr>
      </w:pPr>
    </w:p>
    <w:p w14:paraId="386C476C" w14:textId="2CFCC47D" w:rsidR="0040334B" w:rsidRPr="00B5612F" w:rsidRDefault="0040334B" w:rsidP="00596D84">
      <w:pPr>
        <w:spacing w:line="252" w:lineRule="auto"/>
        <w:ind w:left="90" w:firstLine="619"/>
        <w:rPr>
          <w:bCs/>
          <w:iCs/>
          <w:color w:val="000000" w:themeColor="text1"/>
          <w:sz w:val="28"/>
          <w:szCs w:val="28"/>
          <w:lang w:val="vi-VN"/>
        </w:rPr>
      </w:pPr>
    </w:p>
    <w:p w14:paraId="780AC979" w14:textId="50E00D88" w:rsidR="0040334B" w:rsidRPr="00B5612F" w:rsidRDefault="0040334B" w:rsidP="00596D84">
      <w:pPr>
        <w:spacing w:line="252" w:lineRule="auto"/>
        <w:ind w:left="90" w:firstLine="619"/>
        <w:rPr>
          <w:bCs/>
          <w:iCs/>
          <w:color w:val="000000" w:themeColor="text1"/>
          <w:sz w:val="28"/>
          <w:szCs w:val="28"/>
          <w:lang w:val="vi-VN"/>
        </w:rPr>
      </w:pPr>
    </w:p>
    <w:p w14:paraId="3E740DDF" w14:textId="0544FA55" w:rsidR="0040334B" w:rsidRPr="00B5612F" w:rsidRDefault="0040334B" w:rsidP="00596D84">
      <w:pPr>
        <w:spacing w:line="252" w:lineRule="auto"/>
        <w:ind w:left="90" w:firstLine="619"/>
        <w:rPr>
          <w:bCs/>
          <w:iCs/>
          <w:color w:val="000000" w:themeColor="text1"/>
          <w:sz w:val="28"/>
          <w:szCs w:val="28"/>
          <w:lang w:val="vi-VN"/>
        </w:rPr>
      </w:pPr>
    </w:p>
    <w:p w14:paraId="42444BF2" w14:textId="51225E2D" w:rsidR="0040334B" w:rsidRPr="00B5612F" w:rsidRDefault="0040334B" w:rsidP="00596D84">
      <w:pPr>
        <w:spacing w:line="252" w:lineRule="auto"/>
        <w:ind w:left="90" w:firstLine="619"/>
        <w:rPr>
          <w:bCs/>
          <w:iCs/>
          <w:color w:val="000000" w:themeColor="text1"/>
          <w:sz w:val="28"/>
          <w:szCs w:val="28"/>
          <w:lang w:val="vi-VN"/>
        </w:rPr>
      </w:pPr>
    </w:p>
    <w:sectPr w:rsidR="0040334B" w:rsidRPr="00B5612F" w:rsidSect="00D85AF7">
      <w:headerReference w:type="even" r:id="rId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CB39" w14:textId="77777777" w:rsidR="00CE78B0" w:rsidRDefault="00CE78B0">
      <w:r>
        <w:separator/>
      </w:r>
    </w:p>
  </w:endnote>
  <w:endnote w:type="continuationSeparator" w:id="0">
    <w:p w14:paraId="6C570757" w14:textId="77777777" w:rsidR="00CE78B0" w:rsidRDefault="00CE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D875" w14:textId="77777777" w:rsidR="00CE78B0" w:rsidRDefault="00CE78B0">
      <w:r>
        <w:separator/>
      </w:r>
    </w:p>
  </w:footnote>
  <w:footnote w:type="continuationSeparator" w:id="0">
    <w:p w14:paraId="4A69ABE1" w14:textId="77777777" w:rsidR="00CE78B0" w:rsidRDefault="00CE78B0">
      <w:r>
        <w:continuationSeparator/>
      </w:r>
    </w:p>
  </w:footnote>
  <w:footnote w:id="1">
    <w:p w14:paraId="656161F8" w14:textId="7432F0CC" w:rsidR="00B309DE" w:rsidRDefault="00B309DE">
      <w:pPr>
        <w:pStyle w:val="FootnoteText"/>
      </w:pPr>
      <w:r>
        <w:rPr>
          <w:rStyle w:val="FootnoteReference"/>
        </w:rPr>
        <w:footnoteRef/>
      </w:r>
      <w:r>
        <w:t xml:space="preserve"> Các điểm trưởng lẻ: MN Kỳ Giang, TH Kỳ Giang, MN Kỳ Phú, TH Kỳ Phú</w:t>
      </w:r>
    </w:p>
  </w:footnote>
  <w:footnote w:id="2">
    <w:p w14:paraId="412B009E" w14:textId="574F479E" w:rsidR="00230A8D" w:rsidRDefault="00230A8D">
      <w:pPr>
        <w:pStyle w:val="FootnoteText"/>
      </w:pPr>
      <w:r>
        <w:rPr>
          <w:rStyle w:val="FootnoteReference"/>
        </w:rPr>
        <w:footnoteRef/>
      </w:r>
      <w:r>
        <w:t xml:space="preserve"> Tu sửa CSVC, cải tạo cảnh quan: 4,039 tỷ đồng; xây mới các công trình 3,333 tỷ đồng; mua TBDH là 1,542 tỷ đồng.</w:t>
      </w:r>
    </w:p>
  </w:footnote>
  <w:footnote w:id="3">
    <w:p w14:paraId="45081B4F" w14:textId="622A4C66" w:rsidR="00230A8D" w:rsidRDefault="00230A8D">
      <w:pPr>
        <w:pStyle w:val="FootnoteText"/>
      </w:pPr>
      <w:r>
        <w:rPr>
          <w:rStyle w:val="FootnoteReference"/>
        </w:rPr>
        <w:footnoteRef/>
      </w:r>
      <w:r>
        <w:t xml:space="preserve"> Trong đó: Ngân sách địa phương 2,851 tỷ đồng; Vận động tài trợ là 4,056 tỷ đồng;huy động các doanh nghiệp, mạnh thường quân: 2,616 tỷ đồng.</w:t>
      </w:r>
    </w:p>
  </w:footnote>
  <w:footnote w:id="4">
    <w:p w14:paraId="0B5B9ED9" w14:textId="530CB47B" w:rsidR="00875BC2" w:rsidRDefault="00875BC2">
      <w:pPr>
        <w:pStyle w:val="FootnoteText"/>
      </w:pPr>
      <w:r>
        <w:rPr>
          <w:rStyle w:val="FootnoteReference"/>
        </w:rPr>
        <w:footnoteRef/>
      </w:r>
      <w:r>
        <w:t xml:space="preserve"> MN Kỳ Phú, MN Kỳ Đồng</w:t>
      </w:r>
    </w:p>
  </w:footnote>
  <w:footnote w:id="5">
    <w:p w14:paraId="63FF0D22" w14:textId="30D3EC6F" w:rsidR="00B309DE" w:rsidRDefault="00B309DE" w:rsidP="00B309DE">
      <w:pPr>
        <w:pBdr>
          <w:top w:val="dotted" w:sz="4" w:space="0" w:color="FFFFFF"/>
          <w:left w:val="dotted" w:sz="4" w:space="0" w:color="FFFFFF"/>
          <w:bottom w:val="dotted" w:sz="4" w:space="22" w:color="FFFFFF"/>
          <w:right w:val="dotted" w:sz="4" w:space="29" w:color="FFFFFF"/>
        </w:pBdr>
        <w:shd w:val="clear" w:color="auto" w:fill="FFFFFF"/>
        <w:jc w:val="both"/>
        <w:rPr>
          <w:spacing w:val="-2"/>
          <w:sz w:val="18"/>
          <w:szCs w:val="18"/>
        </w:rPr>
      </w:pPr>
      <w:r>
        <w:rPr>
          <w:rStyle w:val="FootnoteReference"/>
          <w:sz w:val="18"/>
          <w:szCs w:val="18"/>
        </w:rPr>
        <w:footnoteRef/>
      </w:r>
      <w:r>
        <w:rPr>
          <w:sz w:val="18"/>
          <w:szCs w:val="18"/>
        </w:rPr>
        <w:t xml:space="preserve"> MN Kỳ Đồng</w:t>
      </w:r>
      <w:r>
        <w:rPr>
          <w:spacing w:val="-4"/>
          <w:sz w:val="18"/>
          <w:szCs w:val="18"/>
          <w:shd w:val="clear" w:color="auto" w:fill="FFFFFF"/>
          <w:lang w:val="sq-AL"/>
        </w:rPr>
        <w:t>.</w:t>
      </w:r>
    </w:p>
  </w:footnote>
  <w:footnote w:id="6">
    <w:p w14:paraId="1F9E2E9C" w14:textId="04A4716A" w:rsidR="00B309DE" w:rsidRPr="00F93F50" w:rsidRDefault="00B309DE" w:rsidP="00F93F50">
      <w:pPr>
        <w:pBdr>
          <w:top w:val="dotted" w:sz="4" w:space="0" w:color="FFFFFF"/>
          <w:left w:val="dotted" w:sz="4" w:space="0" w:color="FFFFFF"/>
          <w:bottom w:val="dotted" w:sz="4" w:space="22" w:color="FFFFFF"/>
          <w:right w:val="dotted" w:sz="4" w:space="29" w:color="FFFFFF"/>
        </w:pBdr>
        <w:shd w:val="clear" w:color="auto" w:fill="FFFFFF"/>
        <w:spacing w:before="40" w:after="40" w:line="288" w:lineRule="auto"/>
        <w:jc w:val="both"/>
        <w:rPr>
          <w:bCs/>
          <w:sz w:val="20"/>
          <w:szCs w:val="20"/>
        </w:rPr>
      </w:pPr>
      <w:r w:rsidRPr="000864F0">
        <w:rPr>
          <w:rStyle w:val="FootnoteReference"/>
          <w:sz w:val="20"/>
          <w:szCs w:val="20"/>
        </w:rPr>
        <w:footnoteRef/>
      </w:r>
      <w:r w:rsidRPr="000864F0">
        <w:rPr>
          <w:sz w:val="20"/>
          <w:szCs w:val="20"/>
        </w:rPr>
        <w:t xml:space="preserve"> </w:t>
      </w:r>
      <w:r w:rsidRPr="000864F0">
        <w:rPr>
          <w:bCs/>
          <w:sz w:val="20"/>
          <w:szCs w:val="20"/>
          <w:lang w:val="vi-VN"/>
        </w:rPr>
        <w:t>“Rung chuông vàng”’ “</w:t>
      </w:r>
      <w:r>
        <w:rPr>
          <w:bCs/>
          <w:sz w:val="20"/>
          <w:szCs w:val="20"/>
        </w:rPr>
        <w:t>Điệu nhảy Aerobic</w:t>
      </w:r>
      <w:r w:rsidRPr="000864F0">
        <w:rPr>
          <w:bCs/>
          <w:sz w:val="20"/>
          <w:szCs w:val="20"/>
          <w:lang w:val="vi-VN"/>
        </w:rPr>
        <w:t>” tham quan doanh trại bộ đội, Đồn biên phòng; tham quan trường Tiểu học...</w:t>
      </w:r>
    </w:p>
  </w:footnote>
  <w:footnote w:id="7">
    <w:p w14:paraId="1DD82B79" w14:textId="38F98768" w:rsidR="00F93F50" w:rsidRPr="00F93F50" w:rsidRDefault="00F93F50">
      <w:pPr>
        <w:pStyle w:val="FootnoteText"/>
      </w:pPr>
      <w:r>
        <w:rPr>
          <w:rStyle w:val="FootnoteReference"/>
        </w:rPr>
        <w:footnoteRef/>
      </w:r>
      <w:r>
        <w:t xml:space="preserve"> Tiêu biểu: TH Kỳ Đồng tổ chức chuyên đề </w:t>
      </w:r>
      <w:r w:rsidRPr="00F93F50">
        <w:t>“Ứng dụng trí tuệ nhân tạo AI và tích hợp lồng ghép một số nội dung trong hoạt động dạy học</w:t>
      </w:r>
      <w:r>
        <w:t xml:space="preserve">; </w:t>
      </w:r>
      <w:r w:rsidRPr="00F93F50">
        <w:t>TH Kỳ Phú tổ chức hoạt động giáo dục Giao lưu Rung chuông vàng Tiếng Anh khối 3,4,5</w:t>
      </w:r>
      <w:r>
        <w:t xml:space="preserve">; TH Kỳ </w:t>
      </w:r>
      <w:r w:rsidRPr="00F93F50">
        <w:t>Giang tổ chức chuyên đề Phát triển năng lực giao tiếp cho học sinh lớp 2 thông qua tiết dạy MRVT và sử dụng phần mềm OBS vào dạy học theo mô hình lớp học đảo ngược trong môn Lịch sử và Địa lí lớp 5</w:t>
      </w:r>
      <w:r w:rsidR="00530DA5">
        <w:rPr>
          <w:sz w:val="24"/>
          <w:szCs w:val="24"/>
        </w:rPr>
        <w:t>.</w:t>
      </w:r>
      <w:r w:rsidRPr="00F93F50">
        <w:t xml:space="preserve"> </w:t>
      </w:r>
    </w:p>
  </w:footnote>
  <w:footnote w:id="8">
    <w:p w14:paraId="347414E9" w14:textId="1260B1EE" w:rsidR="009B670F" w:rsidRPr="009B670F" w:rsidRDefault="009B670F" w:rsidP="009B670F">
      <w:pPr>
        <w:spacing w:before="60" w:after="60"/>
        <w:jc w:val="both"/>
        <w:rPr>
          <w:sz w:val="20"/>
          <w:szCs w:val="20"/>
        </w:rPr>
      </w:pPr>
      <w:r w:rsidRPr="009B670F">
        <w:rPr>
          <w:rStyle w:val="FootnoteReference"/>
          <w:sz w:val="20"/>
          <w:szCs w:val="20"/>
        </w:rPr>
        <w:footnoteRef/>
      </w:r>
      <w:r w:rsidRPr="009B670F">
        <w:rPr>
          <w:sz w:val="20"/>
          <w:szCs w:val="20"/>
        </w:rPr>
        <w:t xml:space="preserve"> Tiêu biểu trong nhóm học sinh đạt thành tích cao có em Nguyễn Tiến Nhân – học sinh lớp 9A1, Trường THCS Nguyễn Trọng Bình đạt giải Nhất môn Toán; em Nguyễn Hà Linh và em Trần Ngọc Ánh đạt giải Nhất môn Lịch sử.</w:t>
      </w:r>
    </w:p>
  </w:footnote>
  <w:footnote w:id="9">
    <w:p w14:paraId="76DFFDD6" w14:textId="76A1D9F7" w:rsidR="009B670F" w:rsidRDefault="009B670F" w:rsidP="009B670F">
      <w:pPr>
        <w:pStyle w:val="FootnoteText"/>
        <w:jc w:val="both"/>
      </w:pPr>
      <w:r>
        <w:rPr>
          <w:rStyle w:val="FootnoteReference"/>
        </w:rPr>
        <w:footnoteRef/>
      </w:r>
      <w:r>
        <w:t xml:space="preserve"> </w:t>
      </w:r>
      <w:r w:rsidRPr="009B670F">
        <w:t>Tiêu biểu có em Hoàng Lê Tuấn Anh lớp 8A4, Trường THCS Nguyễn Trọng Bình đạt giải Nhì môn Địa lý; em Ngô Việt Long, lớp 8A4, Trường THCS Nguyễn Trọng Bình đạt giải Nhì môn Vật lý; em Nguyễn Hải Vượng, lớp 7A5 đạt giải Ba môn Tiếng Anh; em Nguyễn Quang Nhật, lớp 8A4 đạt giải Ba môn Tin học; các em Ngô Thị Hoàng Na và Hoàng Ngọc Anh, lớp 8A4 đạt giải Ba môn Vật lý</w:t>
      </w:r>
    </w:p>
  </w:footnote>
  <w:footnote w:id="10">
    <w:p w14:paraId="4A070BBF" w14:textId="033289D7" w:rsidR="00875BC2" w:rsidRPr="00875BC2" w:rsidRDefault="001F29DF" w:rsidP="00875BC2">
      <w:pPr>
        <w:tabs>
          <w:tab w:val="left" w:pos="851"/>
        </w:tabs>
        <w:spacing w:line="312" w:lineRule="auto"/>
        <w:jc w:val="both"/>
        <w:rPr>
          <w:sz w:val="20"/>
          <w:szCs w:val="20"/>
        </w:rPr>
      </w:pPr>
      <w:r w:rsidRPr="00875BC2">
        <w:rPr>
          <w:rStyle w:val="FootnoteReference"/>
          <w:sz w:val="20"/>
          <w:szCs w:val="20"/>
        </w:rPr>
        <w:footnoteRef/>
      </w:r>
      <w:r w:rsidRPr="00875BC2">
        <w:rPr>
          <w:sz w:val="20"/>
          <w:szCs w:val="20"/>
        </w:rPr>
        <w:t xml:space="preserve"> Tiêu biểu </w:t>
      </w:r>
      <w:r w:rsidR="00875BC2" w:rsidRPr="00875BC2">
        <w:rPr>
          <w:sz w:val="20"/>
          <w:szCs w:val="20"/>
        </w:rPr>
        <w:t xml:space="preserve">Trường THCS Kỳ Phú đạt </w:t>
      </w:r>
      <w:r w:rsidR="00875BC2" w:rsidRPr="00875BC2">
        <w:rPr>
          <w:sz w:val="20"/>
          <w:szCs w:val="20"/>
        </w:rPr>
        <w:t>10 giải (02 giải Nhất, 01 giải Nhì, 04 giải Ba, 03 giải Khuyến khích)</w:t>
      </w:r>
      <w:r w:rsidR="00875BC2" w:rsidRPr="00875BC2">
        <w:rPr>
          <w:sz w:val="20"/>
          <w:szCs w:val="20"/>
        </w:rPr>
        <w:t>.</w:t>
      </w:r>
    </w:p>
    <w:p w14:paraId="3ED1C259" w14:textId="0B5A8A8D" w:rsidR="001F29DF" w:rsidRDefault="001F29DF" w:rsidP="001F29DF">
      <w:pPr>
        <w:pStyle w:val="FootnoteText"/>
        <w:jc w:val="both"/>
      </w:pPr>
      <w:r w:rsidRPr="00FE7585">
        <w:rPr>
          <w:sz w:val="28"/>
          <w:szCs w:val="28"/>
        </w:rPr>
        <w:t xml:space="preserve"> </w:t>
      </w:r>
    </w:p>
  </w:footnote>
  <w:footnote w:id="11">
    <w:p w14:paraId="3A4B9DC1" w14:textId="6DE280FB" w:rsidR="0034628E" w:rsidRPr="0034628E" w:rsidRDefault="0034628E" w:rsidP="0034628E">
      <w:pPr>
        <w:spacing w:before="120" w:after="120"/>
        <w:jc w:val="both"/>
        <w:rPr>
          <w:iCs/>
          <w:sz w:val="20"/>
          <w:szCs w:val="20"/>
        </w:rPr>
      </w:pPr>
      <w:r w:rsidRPr="0034628E">
        <w:rPr>
          <w:rStyle w:val="FootnoteReference"/>
          <w:sz w:val="20"/>
          <w:szCs w:val="20"/>
        </w:rPr>
        <w:footnoteRef/>
      </w:r>
      <w:r w:rsidRPr="0034628E">
        <w:rPr>
          <w:sz w:val="20"/>
          <w:szCs w:val="20"/>
        </w:rPr>
        <w:t xml:space="preserve"> </w:t>
      </w:r>
      <w:r w:rsidRPr="0034628E">
        <w:rPr>
          <w:iCs/>
          <w:sz w:val="20"/>
          <w:szCs w:val="20"/>
        </w:rPr>
        <w:t>Miễn học phí theo NQ số 126/2024/NQ-HĐND: 533.640.000đ; Miễn học phí t</w:t>
      </w:r>
      <w:r w:rsidRPr="0034628E">
        <w:rPr>
          <w:sz w:val="20"/>
          <w:szCs w:val="20"/>
        </w:rPr>
        <w:t>heo Nghị quyết số 180/2025/NQ-HĐND ngày 10/12/2025 của HĐND tỉnh Hà Tĩnh: 3.298.600 đồng</w:t>
      </w:r>
      <w:r w:rsidRPr="0034628E">
        <w:rPr>
          <w:iCs/>
          <w:sz w:val="20"/>
          <w:szCs w:val="20"/>
        </w:rPr>
        <w:t xml:space="preserve">; Cấp bù học phí: 2.755.960.000 đồng; </w:t>
      </w:r>
      <w:r w:rsidRPr="0034628E">
        <w:rPr>
          <w:sz w:val="20"/>
          <w:szCs w:val="20"/>
        </w:rPr>
        <w:t>Kinh phí chính sách ưu đãi cho nhà giáo trực tiếp giảng người khuyết tật: 827.000.000 đồng; Kinh phí thực hiện chế độ, chính sách học sinh học (hỗ trợ ăn trưa, hỗ tợ cho trẻ khuyết tật): 331.109.000 đồng.</w:t>
      </w:r>
    </w:p>
  </w:footnote>
  <w:footnote w:id="12">
    <w:p w14:paraId="155E9E16" w14:textId="7CA701A8" w:rsidR="002142F3" w:rsidRDefault="002142F3">
      <w:pPr>
        <w:pStyle w:val="FootnoteText"/>
      </w:pPr>
      <w:r>
        <w:rPr>
          <w:rStyle w:val="FootnoteReference"/>
        </w:rPr>
        <w:footnoteRef/>
      </w:r>
      <w:r>
        <w:t xml:space="preserve"> Chi cho BD và công tác quản lý 48.200.000đ; Chi cho thi TDTT: 95 triệu đồng; Chi thưởng cho GV, HS: 86 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3948" w14:textId="77777777" w:rsidR="00C4726C" w:rsidRDefault="00E119A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803C39" w14:textId="77777777" w:rsidR="00C4726C" w:rsidRDefault="00C47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01138585"/>
      <w:docPartObj>
        <w:docPartGallery w:val="Page Numbers (Top of Page)"/>
        <w:docPartUnique/>
      </w:docPartObj>
    </w:sdtPr>
    <w:sdtEndPr>
      <w:rPr>
        <w:noProof/>
      </w:rPr>
    </w:sdtEndPr>
    <w:sdtContent>
      <w:p w14:paraId="4642537C" w14:textId="4144C830" w:rsidR="008065AF" w:rsidRDefault="008065AF" w:rsidP="008065AF">
        <w:pPr>
          <w:pStyle w:val="Header"/>
          <w:framePr w:wrap="none" w:vAnchor="text" w:hAnchor="margin" w:xAlign="center" w:y="1"/>
          <w:jc w:val="center"/>
        </w:pPr>
        <w:r>
          <w:rPr>
            <w:noProof w:val="0"/>
          </w:rPr>
          <w:fldChar w:fldCharType="begin"/>
        </w:r>
        <w:r>
          <w:instrText xml:space="preserve"> PAGE   \* MERGEFORMAT </w:instrText>
        </w:r>
        <w:r>
          <w:rPr>
            <w:noProof w:val="0"/>
          </w:rPr>
          <w:fldChar w:fldCharType="separate"/>
        </w:r>
        <w:r>
          <w:t>2</w:t>
        </w:r>
        <w:r>
          <w:fldChar w:fldCharType="end"/>
        </w:r>
      </w:p>
    </w:sdtContent>
  </w:sdt>
  <w:p w14:paraId="36EAE2B8" w14:textId="2F5D8738" w:rsidR="00C4726C" w:rsidRDefault="00C4726C" w:rsidP="00596D84">
    <w:pPr>
      <w:pStyle w:val="Header"/>
      <w:framePr w:wrap="none"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365"/>
    <w:multiLevelType w:val="hybridMultilevel"/>
    <w:tmpl w:val="38128A04"/>
    <w:lvl w:ilvl="0" w:tplc="6B12EF1A">
      <w:start w:val="2"/>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15:restartNumberingAfterBreak="0">
    <w:nsid w:val="15074FB9"/>
    <w:multiLevelType w:val="hybridMultilevel"/>
    <w:tmpl w:val="7AA45460"/>
    <w:lvl w:ilvl="0" w:tplc="51B2A65C">
      <w:start w:val="1"/>
      <w:numFmt w:val="bullet"/>
      <w:lvlText w:val="-"/>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64FD1C">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A6E7A">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69ED4">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E09E82">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9844EC">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868B94">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445AC">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3E13AC">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BC6D7C"/>
    <w:multiLevelType w:val="hybridMultilevel"/>
    <w:tmpl w:val="DCB83816"/>
    <w:lvl w:ilvl="0" w:tplc="1EA87084">
      <w:start w:val="1"/>
      <w:numFmt w:val="bullet"/>
      <w:lvlText w:val="-"/>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D822">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868EBC">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D80EC2">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267A4">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AA91FC">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2F20C">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ED2A4">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BE2484">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B06588"/>
    <w:multiLevelType w:val="hybridMultilevel"/>
    <w:tmpl w:val="A8E0094C"/>
    <w:lvl w:ilvl="0" w:tplc="E08E23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7E381B"/>
    <w:multiLevelType w:val="hybridMultilevel"/>
    <w:tmpl w:val="EFB0D8C0"/>
    <w:lvl w:ilvl="0" w:tplc="EB4A3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7F3BBE"/>
    <w:multiLevelType w:val="hybridMultilevel"/>
    <w:tmpl w:val="5A062768"/>
    <w:lvl w:ilvl="0" w:tplc="C9207E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F46C47"/>
    <w:multiLevelType w:val="hybridMultilevel"/>
    <w:tmpl w:val="64BAC17E"/>
    <w:lvl w:ilvl="0" w:tplc="A93044EC">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66D47"/>
    <w:multiLevelType w:val="multilevel"/>
    <w:tmpl w:val="156A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31EA9"/>
    <w:multiLevelType w:val="hybridMultilevel"/>
    <w:tmpl w:val="E6C82D0E"/>
    <w:lvl w:ilvl="0" w:tplc="00BA577C">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5300FE"/>
    <w:multiLevelType w:val="hybridMultilevel"/>
    <w:tmpl w:val="D688A1CE"/>
    <w:lvl w:ilvl="0" w:tplc="8DC2D8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1706040">
    <w:abstractNumId w:val="9"/>
  </w:num>
  <w:num w:numId="2" w16cid:durableId="1004406238">
    <w:abstractNumId w:val="4"/>
  </w:num>
  <w:num w:numId="3" w16cid:durableId="179198871">
    <w:abstractNumId w:val="3"/>
  </w:num>
  <w:num w:numId="4" w16cid:durableId="1199929204">
    <w:abstractNumId w:val="6"/>
  </w:num>
  <w:num w:numId="5" w16cid:durableId="775176108">
    <w:abstractNumId w:val="8"/>
  </w:num>
  <w:num w:numId="6" w16cid:durableId="1619025473">
    <w:abstractNumId w:val="2"/>
  </w:num>
  <w:num w:numId="7" w16cid:durableId="2146461720">
    <w:abstractNumId w:val="1"/>
  </w:num>
  <w:num w:numId="8" w16cid:durableId="1743723382">
    <w:abstractNumId w:val="0"/>
  </w:num>
  <w:num w:numId="9" w16cid:durableId="1116604527">
    <w:abstractNumId w:val="7"/>
  </w:num>
  <w:num w:numId="10" w16cid:durableId="572470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6C"/>
    <w:rsid w:val="00005790"/>
    <w:rsid w:val="000145A4"/>
    <w:rsid w:val="00023F7D"/>
    <w:rsid w:val="000276D5"/>
    <w:rsid w:val="00032084"/>
    <w:rsid w:val="00041C4F"/>
    <w:rsid w:val="00045B2B"/>
    <w:rsid w:val="00045E4D"/>
    <w:rsid w:val="0004656F"/>
    <w:rsid w:val="0004739D"/>
    <w:rsid w:val="0005787F"/>
    <w:rsid w:val="00071433"/>
    <w:rsid w:val="000727E8"/>
    <w:rsid w:val="000734BD"/>
    <w:rsid w:val="00087C44"/>
    <w:rsid w:val="00093336"/>
    <w:rsid w:val="000934DA"/>
    <w:rsid w:val="00095E36"/>
    <w:rsid w:val="000A012F"/>
    <w:rsid w:val="000E3892"/>
    <w:rsid w:val="000F4CE5"/>
    <w:rsid w:val="00120E31"/>
    <w:rsid w:val="00121B64"/>
    <w:rsid w:val="001227E1"/>
    <w:rsid w:val="001336EC"/>
    <w:rsid w:val="001616E8"/>
    <w:rsid w:val="00170879"/>
    <w:rsid w:val="0019505C"/>
    <w:rsid w:val="001A4643"/>
    <w:rsid w:val="001A57ED"/>
    <w:rsid w:val="001C1FB3"/>
    <w:rsid w:val="001D2529"/>
    <w:rsid w:val="001F29DF"/>
    <w:rsid w:val="0020121C"/>
    <w:rsid w:val="00204094"/>
    <w:rsid w:val="002142F3"/>
    <w:rsid w:val="002245BF"/>
    <w:rsid w:val="00230A8D"/>
    <w:rsid w:val="00235F86"/>
    <w:rsid w:val="002378EF"/>
    <w:rsid w:val="0024401C"/>
    <w:rsid w:val="00254B6D"/>
    <w:rsid w:val="0026082F"/>
    <w:rsid w:val="00270EC0"/>
    <w:rsid w:val="00271540"/>
    <w:rsid w:val="00277F81"/>
    <w:rsid w:val="00295795"/>
    <w:rsid w:val="00296CE5"/>
    <w:rsid w:val="002A0DD0"/>
    <w:rsid w:val="002A575D"/>
    <w:rsid w:val="002A5A14"/>
    <w:rsid w:val="002B3F97"/>
    <w:rsid w:val="002B6C1B"/>
    <w:rsid w:val="002C569F"/>
    <w:rsid w:val="002C6F70"/>
    <w:rsid w:val="002D3C23"/>
    <w:rsid w:val="002E058E"/>
    <w:rsid w:val="002F2284"/>
    <w:rsid w:val="002F3232"/>
    <w:rsid w:val="00305C63"/>
    <w:rsid w:val="00306DBC"/>
    <w:rsid w:val="00316473"/>
    <w:rsid w:val="003218B5"/>
    <w:rsid w:val="00325894"/>
    <w:rsid w:val="0034628E"/>
    <w:rsid w:val="00346852"/>
    <w:rsid w:val="003606D6"/>
    <w:rsid w:val="003636D5"/>
    <w:rsid w:val="00367EBD"/>
    <w:rsid w:val="00380127"/>
    <w:rsid w:val="00386D6C"/>
    <w:rsid w:val="0039775E"/>
    <w:rsid w:val="003A384D"/>
    <w:rsid w:val="003D0AE6"/>
    <w:rsid w:val="003D418B"/>
    <w:rsid w:val="003E1777"/>
    <w:rsid w:val="003E6D91"/>
    <w:rsid w:val="003F6CB2"/>
    <w:rsid w:val="0040334B"/>
    <w:rsid w:val="00404760"/>
    <w:rsid w:val="00405F4E"/>
    <w:rsid w:val="00406ADD"/>
    <w:rsid w:val="004320FA"/>
    <w:rsid w:val="00443675"/>
    <w:rsid w:val="00446872"/>
    <w:rsid w:val="00447E09"/>
    <w:rsid w:val="00457340"/>
    <w:rsid w:val="00462E52"/>
    <w:rsid w:val="0046466C"/>
    <w:rsid w:val="00475FFD"/>
    <w:rsid w:val="00480C05"/>
    <w:rsid w:val="00486490"/>
    <w:rsid w:val="00493196"/>
    <w:rsid w:val="0049376A"/>
    <w:rsid w:val="004A3385"/>
    <w:rsid w:val="004B4B2C"/>
    <w:rsid w:val="004C1F5D"/>
    <w:rsid w:val="004C27D2"/>
    <w:rsid w:val="004C6607"/>
    <w:rsid w:val="00503B06"/>
    <w:rsid w:val="00513A19"/>
    <w:rsid w:val="00527DB7"/>
    <w:rsid w:val="00530A6A"/>
    <w:rsid w:val="00530DA5"/>
    <w:rsid w:val="00531BFD"/>
    <w:rsid w:val="00536E45"/>
    <w:rsid w:val="00541E8D"/>
    <w:rsid w:val="0057401F"/>
    <w:rsid w:val="00574D86"/>
    <w:rsid w:val="00596D84"/>
    <w:rsid w:val="00597EF4"/>
    <w:rsid w:val="005A185A"/>
    <w:rsid w:val="005A37B1"/>
    <w:rsid w:val="005A38FF"/>
    <w:rsid w:val="005A4B23"/>
    <w:rsid w:val="005B1652"/>
    <w:rsid w:val="005B6CE6"/>
    <w:rsid w:val="005D566B"/>
    <w:rsid w:val="005D64E5"/>
    <w:rsid w:val="005E5DAF"/>
    <w:rsid w:val="005F3A04"/>
    <w:rsid w:val="006027AC"/>
    <w:rsid w:val="00603436"/>
    <w:rsid w:val="006255E9"/>
    <w:rsid w:val="00642742"/>
    <w:rsid w:val="00644E5E"/>
    <w:rsid w:val="006520C7"/>
    <w:rsid w:val="00661961"/>
    <w:rsid w:val="0067733E"/>
    <w:rsid w:val="00686102"/>
    <w:rsid w:val="00690BB7"/>
    <w:rsid w:val="006932DC"/>
    <w:rsid w:val="006971B1"/>
    <w:rsid w:val="006A04DA"/>
    <w:rsid w:val="006A66A8"/>
    <w:rsid w:val="006B27DD"/>
    <w:rsid w:val="006C04F3"/>
    <w:rsid w:val="006C16F4"/>
    <w:rsid w:val="006C54A6"/>
    <w:rsid w:val="006E18ED"/>
    <w:rsid w:val="006E6612"/>
    <w:rsid w:val="006F528A"/>
    <w:rsid w:val="00704563"/>
    <w:rsid w:val="00715295"/>
    <w:rsid w:val="007244A3"/>
    <w:rsid w:val="00725F13"/>
    <w:rsid w:val="00730B57"/>
    <w:rsid w:val="00731367"/>
    <w:rsid w:val="00733980"/>
    <w:rsid w:val="00733998"/>
    <w:rsid w:val="00735182"/>
    <w:rsid w:val="00736480"/>
    <w:rsid w:val="00747848"/>
    <w:rsid w:val="0075273F"/>
    <w:rsid w:val="00763EBF"/>
    <w:rsid w:val="00767670"/>
    <w:rsid w:val="00787B9A"/>
    <w:rsid w:val="00791B8F"/>
    <w:rsid w:val="00794DAC"/>
    <w:rsid w:val="007B252C"/>
    <w:rsid w:val="007B488B"/>
    <w:rsid w:val="007B512C"/>
    <w:rsid w:val="007B590A"/>
    <w:rsid w:val="007B64DC"/>
    <w:rsid w:val="007C2509"/>
    <w:rsid w:val="007D2139"/>
    <w:rsid w:val="007D558C"/>
    <w:rsid w:val="007F1835"/>
    <w:rsid w:val="007F3891"/>
    <w:rsid w:val="008034FE"/>
    <w:rsid w:val="008065AF"/>
    <w:rsid w:val="00810BB1"/>
    <w:rsid w:val="008155B3"/>
    <w:rsid w:val="00817A1E"/>
    <w:rsid w:val="00820E56"/>
    <w:rsid w:val="0082251F"/>
    <w:rsid w:val="0082449B"/>
    <w:rsid w:val="0085155C"/>
    <w:rsid w:val="008537DB"/>
    <w:rsid w:val="00854595"/>
    <w:rsid w:val="00875BC2"/>
    <w:rsid w:val="00883519"/>
    <w:rsid w:val="008D6A57"/>
    <w:rsid w:val="008D7BEE"/>
    <w:rsid w:val="008E29FB"/>
    <w:rsid w:val="008E5C77"/>
    <w:rsid w:val="008F2B0F"/>
    <w:rsid w:val="00901B47"/>
    <w:rsid w:val="00903A33"/>
    <w:rsid w:val="00914D2A"/>
    <w:rsid w:val="00935F4A"/>
    <w:rsid w:val="00937938"/>
    <w:rsid w:val="009449D9"/>
    <w:rsid w:val="00946CCC"/>
    <w:rsid w:val="009557BB"/>
    <w:rsid w:val="00962CE3"/>
    <w:rsid w:val="009737BA"/>
    <w:rsid w:val="00987F41"/>
    <w:rsid w:val="009915B7"/>
    <w:rsid w:val="00992C41"/>
    <w:rsid w:val="0099570E"/>
    <w:rsid w:val="00996866"/>
    <w:rsid w:val="009A3AFC"/>
    <w:rsid w:val="009A5984"/>
    <w:rsid w:val="009B670F"/>
    <w:rsid w:val="009B7836"/>
    <w:rsid w:val="009D6CB0"/>
    <w:rsid w:val="009F1879"/>
    <w:rsid w:val="009F4898"/>
    <w:rsid w:val="009F72FF"/>
    <w:rsid w:val="00A16759"/>
    <w:rsid w:val="00A21B07"/>
    <w:rsid w:val="00A301D7"/>
    <w:rsid w:val="00A3448B"/>
    <w:rsid w:val="00A36470"/>
    <w:rsid w:val="00A40481"/>
    <w:rsid w:val="00A54C96"/>
    <w:rsid w:val="00A70CDC"/>
    <w:rsid w:val="00A90213"/>
    <w:rsid w:val="00A97C72"/>
    <w:rsid w:val="00AA01AD"/>
    <w:rsid w:val="00AB52C0"/>
    <w:rsid w:val="00AC4881"/>
    <w:rsid w:val="00AC5E73"/>
    <w:rsid w:val="00AD498E"/>
    <w:rsid w:val="00AE1718"/>
    <w:rsid w:val="00AF3AFB"/>
    <w:rsid w:val="00B00825"/>
    <w:rsid w:val="00B0439E"/>
    <w:rsid w:val="00B143A1"/>
    <w:rsid w:val="00B16023"/>
    <w:rsid w:val="00B23B27"/>
    <w:rsid w:val="00B26387"/>
    <w:rsid w:val="00B309DE"/>
    <w:rsid w:val="00B31270"/>
    <w:rsid w:val="00B5612F"/>
    <w:rsid w:val="00B563EA"/>
    <w:rsid w:val="00B759E2"/>
    <w:rsid w:val="00BA3FE2"/>
    <w:rsid w:val="00BA42B5"/>
    <w:rsid w:val="00BA6484"/>
    <w:rsid w:val="00BB7112"/>
    <w:rsid w:val="00BD0A30"/>
    <w:rsid w:val="00BD3B67"/>
    <w:rsid w:val="00BE569F"/>
    <w:rsid w:val="00BF20AC"/>
    <w:rsid w:val="00BF7A82"/>
    <w:rsid w:val="00C02187"/>
    <w:rsid w:val="00C05F34"/>
    <w:rsid w:val="00C139D0"/>
    <w:rsid w:val="00C2306F"/>
    <w:rsid w:val="00C25EB2"/>
    <w:rsid w:val="00C34CC5"/>
    <w:rsid w:val="00C4726C"/>
    <w:rsid w:val="00C56376"/>
    <w:rsid w:val="00C661E0"/>
    <w:rsid w:val="00C66B77"/>
    <w:rsid w:val="00C71157"/>
    <w:rsid w:val="00C716FD"/>
    <w:rsid w:val="00C722FA"/>
    <w:rsid w:val="00C76E8B"/>
    <w:rsid w:val="00CA0515"/>
    <w:rsid w:val="00CA795A"/>
    <w:rsid w:val="00CC2E83"/>
    <w:rsid w:val="00CC4BD3"/>
    <w:rsid w:val="00CD1BF1"/>
    <w:rsid w:val="00CD2F88"/>
    <w:rsid w:val="00CE78B0"/>
    <w:rsid w:val="00CF0177"/>
    <w:rsid w:val="00D05536"/>
    <w:rsid w:val="00D07758"/>
    <w:rsid w:val="00D1780F"/>
    <w:rsid w:val="00D25A82"/>
    <w:rsid w:val="00D35817"/>
    <w:rsid w:val="00D37E5C"/>
    <w:rsid w:val="00D60660"/>
    <w:rsid w:val="00D63D07"/>
    <w:rsid w:val="00D641A3"/>
    <w:rsid w:val="00D74310"/>
    <w:rsid w:val="00D81652"/>
    <w:rsid w:val="00D82966"/>
    <w:rsid w:val="00D85AF7"/>
    <w:rsid w:val="00D916B4"/>
    <w:rsid w:val="00DA0C5F"/>
    <w:rsid w:val="00DA6ACF"/>
    <w:rsid w:val="00DB28E7"/>
    <w:rsid w:val="00DC5563"/>
    <w:rsid w:val="00DD47EA"/>
    <w:rsid w:val="00DD5E78"/>
    <w:rsid w:val="00DD62BC"/>
    <w:rsid w:val="00DF58E7"/>
    <w:rsid w:val="00E05659"/>
    <w:rsid w:val="00E119A5"/>
    <w:rsid w:val="00E23E58"/>
    <w:rsid w:val="00E35623"/>
    <w:rsid w:val="00E37BBF"/>
    <w:rsid w:val="00E42205"/>
    <w:rsid w:val="00E61EA2"/>
    <w:rsid w:val="00E63911"/>
    <w:rsid w:val="00E67076"/>
    <w:rsid w:val="00E70BDE"/>
    <w:rsid w:val="00E821A3"/>
    <w:rsid w:val="00E976AD"/>
    <w:rsid w:val="00EC43AE"/>
    <w:rsid w:val="00ED6059"/>
    <w:rsid w:val="00EF10A9"/>
    <w:rsid w:val="00EF43F6"/>
    <w:rsid w:val="00EF7CCC"/>
    <w:rsid w:val="00F016C9"/>
    <w:rsid w:val="00F0331E"/>
    <w:rsid w:val="00F10554"/>
    <w:rsid w:val="00F22182"/>
    <w:rsid w:val="00F53DE4"/>
    <w:rsid w:val="00F5630E"/>
    <w:rsid w:val="00F659E7"/>
    <w:rsid w:val="00F87B99"/>
    <w:rsid w:val="00F93A78"/>
    <w:rsid w:val="00F93F50"/>
    <w:rsid w:val="00FC1536"/>
    <w:rsid w:val="00FC3F3F"/>
    <w:rsid w:val="00FD652B"/>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CB02"/>
  <w15:chartTrackingRefBased/>
  <w15:docId w15:val="{0E0CA338-C74B-5F41-9C48-D8B37CD3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5D"/>
    <w:rPr>
      <w:sz w:val="24"/>
      <w:szCs w:val="24"/>
    </w:rPr>
  </w:style>
  <w:style w:type="paragraph" w:styleId="Heading1">
    <w:name w:val="heading 1"/>
    <w:basedOn w:val="Normal"/>
    <w:next w:val="Normal"/>
    <w:link w:val="Heading1Char"/>
    <w:qFormat/>
    <w:rsid w:val="00E61E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C1F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C1F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Verdana" w:hAnsi="Verdana"/>
      <w:noProof/>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pPr>
      <w:spacing w:after="160" w:line="240" w:lineRule="exact"/>
    </w:pPr>
    <w:rPr>
      <w:rFonts w:ascii="Arial" w:hAnsi="Arial"/>
      <w:noProof/>
      <w:spacing w:val="-2"/>
      <w:sz w:val="22"/>
      <w:szCs w:val="22"/>
    </w:rPr>
  </w:style>
  <w:style w:type="paragraph" w:customStyle="1" w:styleId="CharChar1CharChar">
    <w:name w:val="Char Char1 Char Char"/>
    <w:basedOn w:val="Normal"/>
    <w:pPr>
      <w:spacing w:after="160" w:line="240" w:lineRule="exact"/>
    </w:pPr>
    <w:rPr>
      <w:rFonts w:ascii="Verdana" w:hAnsi="Verdana"/>
      <w:noProof/>
      <w:sz w:val="20"/>
      <w:szCs w:val="20"/>
    </w:rPr>
  </w:style>
  <w:style w:type="character" w:styleId="Strong">
    <w:name w:val="Strong"/>
    <w:uiPriority w:val="22"/>
    <w:qFormat/>
    <w:rPr>
      <w:b/>
      <w:bCs/>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qFormat/>
    <w:rPr>
      <w:noProof/>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basedOn w:val="DefaultParagraphFont"/>
    <w:link w:val="FootnoteText"/>
    <w:qFormat/>
  </w:style>
  <w:style w:type="character" w:styleId="FootnoteReference">
    <w:name w:val="footnote reference"/>
    <w:aliases w:val="Footnote text,ftref,Footnote text Char,Ref Char Char,de nota al pie Char Char,Ref1 Char Char,BVI fnr Char Char Char Char Char Char Char Char,BVI fnr Car Car Char Char Char Char Char Char Char Char,Footnote,Footnote Reference 2,Ref"/>
    <w:link w:val="FootnoteText1"/>
    <w:qFormat/>
    <w:rPr>
      <w:vertAlign w:val="superscript"/>
    </w:rPr>
  </w:style>
  <w:style w:type="paragraph" w:styleId="Header">
    <w:name w:val="header"/>
    <w:basedOn w:val="Normal"/>
    <w:link w:val="HeaderChar"/>
    <w:uiPriority w:val="99"/>
    <w:pPr>
      <w:tabs>
        <w:tab w:val="center" w:pos="4680"/>
        <w:tab w:val="right" w:pos="9360"/>
      </w:tabs>
    </w:pPr>
    <w:rPr>
      <w:noProof/>
    </w:rPr>
  </w:style>
  <w:style w:type="character" w:customStyle="1" w:styleId="HeaderChar">
    <w:name w:val="Header Char"/>
    <w:link w:val="Header"/>
    <w:uiPriority w:val="99"/>
    <w:rPr>
      <w:noProof/>
      <w:sz w:val="24"/>
      <w:szCs w:val="24"/>
      <w:lang w:val="en-US"/>
    </w:rPr>
  </w:style>
  <w:style w:type="paragraph" w:styleId="Footer">
    <w:name w:val="footer"/>
    <w:basedOn w:val="Normal"/>
    <w:link w:val="FooterChar"/>
    <w:pPr>
      <w:tabs>
        <w:tab w:val="center" w:pos="4680"/>
        <w:tab w:val="right" w:pos="9360"/>
      </w:tabs>
    </w:pPr>
    <w:rPr>
      <w:noProof/>
    </w:rPr>
  </w:style>
  <w:style w:type="character" w:customStyle="1" w:styleId="FooterChar">
    <w:name w:val="Footer Char"/>
    <w:link w:val="Footer"/>
    <w:rPr>
      <w:noProof/>
      <w:sz w:val="24"/>
      <w:szCs w:val="24"/>
      <w:lang w:val="en-US"/>
    </w:rPr>
  </w:style>
  <w:style w:type="character" w:styleId="PageNumber">
    <w:name w:val="page number"/>
    <w:basedOn w:val="DefaultParagraphFont"/>
  </w:style>
  <w:style w:type="paragraph" w:styleId="BodyText">
    <w:name w:val="Body Text"/>
    <w:basedOn w:val="Normal"/>
    <w:link w:val="BodyTextChar"/>
    <w:uiPriority w:val="1"/>
    <w:qFormat/>
    <w:pPr>
      <w:widowControl w:val="0"/>
      <w:autoSpaceDE w:val="0"/>
      <w:autoSpaceDN w:val="0"/>
      <w:spacing w:before="119"/>
      <w:ind w:left="159" w:firstLine="720"/>
      <w:jc w:val="both"/>
    </w:pPr>
    <w:rPr>
      <w:noProof/>
      <w:sz w:val="28"/>
      <w:szCs w:val="28"/>
    </w:rPr>
  </w:style>
  <w:style w:type="character" w:customStyle="1" w:styleId="BodyTextChar">
    <w:name w:val="Body Text Char"/>
    <w:link w:val="BodyText"/>
    <w:uiPriority w:val="1"/>
    <w:rPr>
      <w:noProof/>
      <w:sz w:val="28"/>
      <w:szCs w:val="28"/>
      <w:lang w:val="en-US"/>
    </w:rPr>
  </w:style>
  <w:style w:type="paragraph" w:styleId="BodyTextIndent">
    <w:name w:val="Body Text Indent"/>
    <w:basedOn w:val="Normal"/>
    <w:link w:val="BodyTextIndentChar"/>
    <w:pPr>
      <w:spacing w:after="120"/>
      <w:ind w:left="283"/>
    </w:pPr>
    <w:rPr>
      <w:noProof/>
    </w:rPr>
  </w:style>
  <w:style w:type="character" w:customStyle="1" w:styleId="BodyTextIndentChar">
    <w:name w:val="Body Text Indent Char"/>
    <w:link w:val="BodyTextIndent"/>
    <w:uiPriority w:val="99"/>
    <w:rPr>
      <w:noProof/>
      <w:sz w:val="24"/>
      <w:szCs w:val="24"/>
      <w:lang w:val="en-US"/>
    </w:r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Other">
    <w:name w:val="Other_"/>
    <w:link w:val="Other0"/>
    <w:rsid w:val="00041C4F"/>
    <w:rPr>
      <w:sz w:val="26"/>
      <w:szCs w:val="26"/>
      <w:shd w:val="clear" w:color="auto" w:fill="FFFFFF"/>
    </w:rPr>
  </w:style>
  <w:style w:type="paragraph" w:customStyle="1" w:styleId="Other0">
    <w:name w:val="Other"/>
    <w:basedOn w:val="Normal"/>
    <w:link w:val="Other"/>
    <w:rsid w:val="00041C4F"/>
    <w:pPr>
      <w:widowControl w:val="0"/>
      <w:shd w:val="clear" w:color="auto" w:fill="FFFFFF"/>
      <w:spacing w:after="200" w:line="262" w:lineRule="auto"/>
      <w:ind w:firstLine="400"/>
    </w:pPr>
    <w:rPr>
      <w:sz w:val="26"/>
      <w:szCs w:val="26"/>
      <w:shd w:val="clear" w:color="auto" w:fill="FFFFFF"/>
    </w:rPr>
  </w:style>
  <w:style w:type="character" w:customStyle="1" w:styleId="CharChar2">
    <w:name w:val="Char Char2"/>
    <w:rsid w:val="00041C4F"/>
    <w:rPr>
      <w:lang w:val="en-US" w:eastAsia="en-US" w:bidi="ar-SA"/>
    </w:rPr>
  </w:style>
  <w:style w:type="character" w:customStyle="1" w:styleId="Bodytext2">
    <w:name w:val="Body text (2)_"/>
    <w:link w:val="Bodytext20"/>
    <w:rsid w:val="00041C4F"/>
    <w:rPr>
      <w:b/>
      <w:bCs/>
      <w:sz w:val="26"/>
      <w:szCs w:val="26"/>
      <w:shd w:val="clear" w:color="auto" w:fill="FFFFFF"/>
    </w:rPr>
  </w:style>
  <w:style w:type="paragraph" w:customStyle="1" w:styleId="Bodytext20">
    <w:name w:val="Body text (2)"/>
    <w:basedOn w:val="Normal"/>
    <w:link w:val="Bodytext2"/>
    <w:rsid w:val="00041C4F"/>
    <w:pPr>
      <w:widowControl w:val="0"/>
      <w:shd w:val="clear" w:color="auto" w:fill="FFFFFF"/>
      <w:spacing w:line="374" w:lineRule="exact"/>
      <w:ind w:hanging="720"/>
    </w:pPr>
    <w:rPr>
      <w:b/>
      <w:bCs/>
      <w:sz w:val="26"/>
      <w:szCs w:val="26"/>
    </w:rPr>
  </w:style>
  <w:style w:type="character" w:customStyle="1" w:styleId="Heading20">
    <w:name w:val="Heading #2_"/>
    <w:link w:val="Heading21"/>
    <w:locked/>
    <w:rsid w:val="00041C4F"/>
    <w:rPr>
      <w:b/>
      <w:bCs/>
      <w:shd w:val="clear" w:color="auto" w:fill="FFFFFF"/>
    </w:rPr>
  </w:style>
  <w:style w:type="paragraph" w:customStyle="1" w:styleId="Heading21">
    <w:name w:val="Heading #21"/>
    <w:basedOn w:val="Normal"/>
    <w:link w:val="Heading20"/>
    <w:rsid w:val="00041C4F"/>
    <w:pPr>
      <w:widowControl w:val="0"/>
      <w:shd w:val="clear" w:color="auto" w:fill="FFFFFF"/>
      <w:spacing w:line="379" w:lineRule="exact"/>
      <w:jc w:val="both"/>
      <w:outlineLvl w:val="1"/>
    </w:pPr>
    <w:rPr>
      <w:b/>
      <w:bCs/>
      <w:sz w:val="20"/>
      <w:szCs w:val="20"/>
      <w:shd w:val="clear" w:color="auto" w:fill="FFFFFF"/>
    </w:rPr>
  </w:style>
  <w:style w:type="table" w:customStyle="1" w:styleId="TableGrid0">
    <w:name w:val="TableGrid"/>
    <w:rsid w:val="003E1777"/>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8E5C77"/>
    <w:pPr>
      <w:ind w:left="720"/>
      <w:contextualSpacing/>
    </w:pPr>
  </w:style>
  <w:style w:type="character" w:customStyle="1" w:styleId="Heading3Char">
    <w:name w:val="Heading 3 Char"/>
    <w:basedOn w:val="DefaultParagraphFont"/>
    <w:link w:val="Heading3"/>
    <w:semiHidden/>
    <w:rsid w:val="004C1F5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semiHidden/>
    <w:rsid w:val="004C1F5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E61EA2"/>
    <w:rPr>
      <w:rFonts w:asciiTheme="majorHAnsi" w:eastAsiaTheme="majorEastAsia" w:hAnsiTheme="majorHAnsi" w:cstheme="majorBidi"/>
      <w:color w:val="2F5496" w:themeColor="accent1" w:themeShade="BF"/>
      <w:sz w:val="32"/>
      <w:szCs w:val="32"/>
    </w:rPr>
  </w:style>
  <w:style w:type="paragraph" w:customStyle="1" w:styleId="FootnoteText1">
    <w:name w:val="Footnote Text1"/>
    <w:aliases w:val="Ref Char,de nota al pie Char,Ref1 Char,BVI fnr Char Char Char Char Char Char Char,BVI fnr Car Car Char Char Char Char Char Char Char,BVI fnr Car Char Char Char Char Char Char Char,FNRefe"/>
    <w:basedOn w:val="Normal"/>
    <w:link w:val="FootnoteReference"/>
    <w:qFormat/>
    <w:rsid w:val="00B309DE"/>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62">
      <w:bodyDiv w:val="1"/>
      <w:marLeft w:val="0"/>
      <w:marRight w:val="0"/>
      <w:marTop w:val="0"/>
      <w:marBottom w:val="0"/>
      <w:divBdr>
        <w:top w:val="none" w:sz="0" w:space="0" w:color="auto"/>
        <w:left w:val="none" w:sz="0" w:space="0" w:color="auto"/>
        <w:bottom w:val="none" w:sz="0" w:space="0" w:color="auto"/>
        <w:right w:val="none" w:sz="0" w:space="0" w:color="auto"/>
      </w:divBdr>
      <w:divsChild>
        <w:div w:id="1056779007">
          <w:marLeft w:val="0"/>
          <w:marRight w:val="0"/>
          <w:marTop w:val="0"/>
          <w:marBottom w:val="0"/>
          <w:divBdr>
            <w:top w:val="none" w:sz="0" w:space="0" w:color="auto"/>
            <w:left w:val="none" w:sz="0" w:space="0" w:color="auto"/>
            <w:bottom w:val="none" w:sz="0" w:space="0" w:color="auto"/>
            <w:right w:val="none" w:sz="0" w:space="0" w:color="auto"/>
          </w:divBdr>
          <w:divsChild>
            <w:div w:id="597058592">
              <w:marLeft w:val="0"/>
              <w:marRight w:val="0"/>
              <w:marTop w:val="0"/>
              <w:marBottom w:val="0"/>
              <w:divBdr>
                <w:top w:val="none" w:sz="0" w:space="0" w:color="auto"/>
                <w:left w:val="none" w:sz="0" w:space="0" w:color="auto"/>
                <w:bottom w:val="none" w:sz="0" w:space="0" w:color="auto"/>
                <w:right w:val="none" w:sz="0" w:space="0" w:color="auto"/>
              </w:divBdr>
              <w:divsChild>
                <w:div w:id="3503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0597">
      <w:bodyDiv w:val="1"/>
      <w:marLeft w:val="0"/>
      <w:marRight w:val="0"/>
      <w:marTop w:val="0"/>
      <w:marBottom w:val="0"/>
      <w:divBdr>
        <w:top w:val="none" w:sz="0" w:space="0" w:color="auto"/>
        <w:left w:val="none" w:sz="0" w:space="0" w:color="auto"/>
        <w:bottom w:val="none" w:sz="0" w:space="0" w:color="auto"/>
        <w:right w:val="none" w:sz="0" w:space="0" w:color="auto"/>
      </w:divBdr>
    </w:div>
    <w:div w:id="133567170">
      <w:bodyDiv w:val="1"/>
      <w:marLeft w:val="0"/>
      <w:marRight w:val="0"/>
      <w:marTop w:val="0"/>
      <w:marBottom w:val="0"/>
      <w:divBdr>
        <w:top w:val="none" w:sz="0" w:space="0" w:color="auto"/>
        <w:left w:val="none" w:sz="0" w:space="0" w:color="auto"/>
        <w:bottom w:val="none" w:sz="0" w:space="0" w:color="auto"/>
        <w:right w:val="none" w:sz="0" w:space="0" w:color="auto"/>
      </w:divBdr>
    </w:div>
    <w:div w:id="135682565">
      <w:bodyDiv w:val="1"/>
      <w:marLeft w:val="0"/>
      <w:marRight w:val="0"/>
      <w:marTop w:val="0"/>
      <w:marBottom w:val="0"/>
      <w:divBdr>
        <w:top w:val="none" w:sz="0" w:space="0" w:color="auto"/>
        <w:left w:val="none" w:sz="0" w:space="0" w:color="auto"/>
        <w:bottom w:val="none" w:sz="0" w:space="0" w:color="auto"/>
        <w:right w:val="none" w:sz="0" w:space="0" w:color="auto"/>
      </w:divBdr>
    </w:div>
    <w:div w:id="179199826">
      <w:bodyDiv w:val="1"/>
      <w:marLeft w:val="0"/>
      <w:marRight w:val="0"/>
      <w:marTop w:val="0"/>
      <w:marBottom w:val="0"/>
      <w:divBdr>
        <w:top w:val="none" w:sz="0" w:space="0" w:color="auto"/>
        <w:left w:val="none" w:sz="0" w:space="0" w:color="auto"/>
        <w:bottom w:val="none" w:sz="0" w:space="0" w:color="auto"/>
        <w:right w:val="none" w:sz="0" w:space="0" w:color="auto"/>
      </w:divBdr>
    </w:div>
    <w:div w:id="183709000">
      <w:bodyDiv w:val="1"/>
      <w:marLeft w:val="0"/>
      <w:marRight w:val="0"/>
      <w:marTop w:val="0"/>
      <w:marBottom w:val="0"/>
      <w:divBdr>
        <w:top w:val="none" w:sz="0" w:space="0" w:color="auto"/>
        <w:left w:val="none" w:sz="0" w:space="0" w:color="auto"/>
        <w:bottom w:val="none" w:sz="0" w:space="0" w:color="auto"/>
        <w:right w:val="none" w:sz="0" w:space="0" w:color="auto"/>
      </w:divBdr>
      <w:divsChild>
        <w:div w:id="246159672">
          <w:marLeft w:val="0"/>
          <w:marRight w:val="0"/>
          <w:marTop w:val="0"/>
          <w:marBottom w:val="0"/>
          <w:divBdr>
            <w:top w:val="none" w:sz="0" w:space="0" w:color="auto"/>
            <w:left w:val="none" w:sz="0" w:space="0" w:color="auto"/>
            <w:bottom w:val="none" w:sz="0" w:space="0" w:color="auto"/>
            <w:right w:val="none" w:sz="0" w:space="0" w:color="auto"/>
          </w:divBdr>
          <w:divsChild>
            <w:div w:id="407464604">
              <w:marLeft w:val="0"/>
              <w:marRight w:val="0"/>
              <w:marTop w:val="0"/>
              <w:marBottom w:val="0"/>
              <w:divBdr>
                <w:top w:val="none" w:sz="0" w:space="0" w:color="auto"/>
                <w:left w:val="none" w:sz="0" w:space="0" w:color="auto"/>
                <w:bottom w:val="none" w:sz="0" w:space="0" w:color="auto"/>
                <w:right w:val="none" w:sz="0" w:space="0" w:color="auto"/>
              </w:divBdr>
              <w:divsChild>
                <w:div w:id="198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188">
      <w:bodyDiv w:val="1"/>
      <w:marLeft w:val="0"/>
      <w:marRight w:val="0"/>
      <w:marTop w:val="0"/>
      <w:marBottom w:val="0"/>
      <w:divBdr>
        <w:top w:val="none" w:sz="0" w:space="0" w:color="auto"/>
        <w:left w:val="none" w:sz="0" w:space="0" w:color="auto"/>
        <w:bottom w:val="none" w:sz="0" w:space="0" w:color="auto"/>
        <w:right w:val="none" w:sz="0" w:space="0" w:color="auto"/>
      </w:divBdr>
    </w:div>
    <w:div w:id="241522931">
      <w:bodyDiv w:val="1"/>
      <w:marLeft w:val="0"/>
      <w:marRight w:val="0"/>
      <w:marTop w:val="0"/>
      <w:marBottom w:val="0"/>
      <w:divBdr>
        <w:top w:val="none" w:sz="0" w:space="0" w:color="auto"/>
        <w:left w:val="none" w:sz="0" w:space="0" w:color="auto"/>
        <w:bottom w:val="none" w:sz="0" w:space="0" w:color="auto"/>
        <w:right w:val="none" w:sz="0" w:space="0" w:color="auto"/>
      </w:divBdr>
    </w:div>
    <w:div w:id="245002136">
      <w:bodyDiv w:val="1"/>
      <w:marLeft w:val="0"/>
      <w:marRight w:val="0"/>
      <w:marTop w:val="0"/>
      <w:marBottom w:val="0"/>
      <w:divBdr>
        <w:top w:val="none" w:sz="0" w:space="0" w:color="auto"/>
        <w:left w:val="none" w:sz="0" w:space="0" w:color="auto"/>
        <w:bottom w:val="none" w:sz="0" w:space="0" w:color="auto"/>
        <w:right w:val="none" w:sz="0" w:space="0" w:color="auto"/>
      </w:divBdr>
      <w:divsChild>
        <w:div w:id="1823425671">
          <w:marLeft w:val="0"/>
          <w:marRight w:val="0"/>
          <w:marTop w:val="0"/>
          <w:marBottom w:val="0"/>
          <w:divBdr>
            <w:top w:val="none" w:sz="0" w:space="0" w:color="auto"/>
            <w:left w:val="none" w:sz="0" w:space="0" w:color="auto"/>
            <w:bottom w:val="none" w:sz="0" w:space="0" w:color="auto"/>
            <w:right w:val="none" w:sz="0" w:space="0" w:color="auto"/>
          </w:divBdr>
          <w:divsChild>
            <w:div w:id="657618244">
              <w:marLeft w:val="0"/>
              <w:marRight w:val="0"/>
              <w:marTop w:val="0"/>
              <w:marBottom w:val="0"/>
              <w:divBdr>
                <w:top w:val="none" w:sz="0" w:space="0" w:color="auto"/>
                <w:left w:val="none" w:sz="0" w:space="0" w:color="auto"/>
                <w:bottom w:val="none" w:sz="0" w:space="0" w:color="auto"/>
                <w:right w:val="none" w:sz="0" w:space="0" w:color="auto"/>
              </w:divBdr>
              <w:divsChild>
                <w:div w:id="665936947">
                  <w:marLeft w:val="0"/>
                  <w:marRight w:val="0"/>
                  <w:marTop w:val="0"/>
                  <w:marBottom w:val="0"/>
                  <w:divBdr>
                    <w:top w:val="none" w:sz="0" w:space="0" w:color="auto"/>
                    <w:left w:val="none" w:sz="0" w:space="0" w:color="auto"/>
                    <w:bottom w:val="none" w:sz="0" w:space="0" w:color="auto"/>
                    <w:right w:val="none" w:sz="0" w:space="0" w:color="auto"/>
                  </w:divBdr>
                  <w:divsChild>
                    <w:div w:id="120076460">
                      <w:marLeft w:val="0"/>
                      <w:marRight w:val="0"/>
                      <w:marTop w:val="0"/>
                      <w:marBottom w:val="0"/>
                      <w:divBdr>
                        <w:top w:val="none" w:sz="0" w:space="0" w:color="auto"/>
                        <w:left w:val="none" w:sz="0" w:space="0" w:color="auto"/>
                        <w:bottom w:val="none" w:sz="0" w:space="0" w:color="auto"/>
                        <w:right w:val="none" w:sz="0" w:space="0" w:color="auto"/>
                      </w:divBdr>
                      <w:divsChild>
                        <w:div w:id="317198317">
                          <w:marLeft w:val="0"/>
                          <w:marRight w:val="0"/>
                          <w:marTop w:val="0"/>
                          <w:marBottom w:val="0"/>
                          <w:divBdr>
                            <w:top w:val="none" w:sz="0" w:space="0" w:color="auto"/>
                            <w:left w:val="none" w:sz="0" w:space="0" w:color="auto"/>
                            <w:bottom w:val="none" w:sz="0" w:space="0" w:color="auto"/>
                            <w:right w:val="none" w:sz="0" w:space="0" w:color="auto"/>
                          </w:divBdr>
                          <w:divsChild>
                            <w:div w:id="493766374">
                              <w:marLeft w:val="0"/>
                              <w:marRight w:val="0"/>
                              <w:marTop w:val="0"/>
                              <w:marBottom w:val="0"/>
                              <w:divBdr>
                                <w:top w:val="none" w:sz="0" w:space="0" w:color="auto"/>
                                <w:left w:val="none" w:sz="0" w:space="0" w:color="auto"/>
                                <w:bottom w:val="none" w:sz="0" w:space="0" w:color="auto"/>
                                <w:right w:val="none" w:sz="0" w:space="0" w:color="auto"/>
                              </w:divBdr>
                              <w:divsChild>
                                <w:div w:id="1697997278">
                                  <w:marLeft w:val="0"/>
                                  <w:marRight w:val="0"/>
                                  <w:marTop w:val="0"/>
                                  <w:marBottom w:val="0"/>
                                  <w:divBdr>
                                    <w:top w:val="none" w:sz="0" w:space="0" w:color="auto"/>
                                    <w:left w:val="none" w:sz="0" w:space="0" w:color="auto"/>
                                    <w:bottom w:val="none" w:sz="0" w:space="0" w:color="auto"/>
                                    <w:right w:val="none" w:sz="0" w:space="0" w:color="auto"/>
                                  </w:divBdr>
                                  <w:divsChild>
                                    <w:div w:id="17780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158824">
      <w:bodyDiv w:val="1"/>
      <w:marLeft w:val="0"/>
      <w:marRight w:val="0"/>
      <w:marTop w:val="0"/>
      <w:marBottom w:val="0"/>
      <w:divBdr>
        <w:top w:val="none" w:sz="0" w:space="0" w:color="auto"/>
        <w:left w:val="none" w:sz="0" w:space="0" w:color="auto"/>
        <w:bottom w:val="none" w:sz="0" w:space="0" w:color="auto"/>
        <w:right w:val="none" w:sz="0" w:space="0" w:color="auto"/>
      </w:divBdr>
    </w:div>
    <w:div w:id="310328842">
      <w:bodyDiv w:val="1"/>
      <w:marLeft w:val="0"/>
      <w:marRight w:val="0"/>
      <w:marTop w:val="0"/>
      <w:marBottom w:val="0"/>
      <w:divBdr>
        <w:top w:val="none" w:sz="0" w:space="0" w:color="auto"/>
        <w:left w:val="none" w:sz="0" w:space="0" w:color="auto"/>
        <w:bottom w:val="none" w:sz="0" w:space="0" w:color="auto"/>
        <w:right w:val="none" w:sz="0" w:space="0" w:color="auto"/>
      </w:divBdr>
    </w:div>
    <w:div w:id="374280935">
      <w:bodyDiv w:val="1"/>
      <w:marLeft w:val="0"/>
      <w:marRight w:val="0"/>
      <w:marTop w:val="0"/>
      <w:marBottom w:val="0"/>
      <w:divBdr>
        <w:top w:val="none" w:sz="0" w:space="0" w:color="auto"/>
        <w:left w:val="none" w:sz="0" w:space="0" w:color="auto"/>
        <w:bottom w:val="none" w:sz="0" w:space="0" w:color="auto"/>
        <w:right w:val="none" w:sz="0" w:space="0" w:color="auto"/>
      </w:divBdr>
    </w:div>
    <w:div w:id="436490999">
      <w:bodyDiv w:val="1"/>
      <w:marLeft w:val="0"/>
      <w:marRight w:val="0"/>
      <w:marTop w:val="0"/>
      <w:marBottom w:val="0"/>
      <w:divBdr>
        <w:top w:val="none" w:sz="0" w:space="0" w:color="auto"/>
        <w:left w:val="none" w:sz="0" w:space="0" w:color="auto"/>
        <w:bottom w:val="none" w:sz="0" w:space="0" w:color="auto"/>
        <w:right w:val="none" w:sz="0" w:space="0" w:color="auto"/>
      </w:divBdr>
    </w:div>
    <w:div w:id="437599081">
      <w:bodyDiv w:val="1"/>
      <w:marLeft w:val="0"/>
      <w:marRight w:val="0"/>
      <w:marTop w:val="0"/>
      <w:marBottom w:val="0"/>
      <w:divBdr>
        <w:top w:val="none" w:sz="0" w:space="0" w:color="auto"/>
        <w:left w:val="none" w:sz="0" w:space="0" w:color="auto"/>
        <w:bottom w:val="none" w:sz="0" w:space="0" w:color="auto"/>
        <w:right w:val="none" w:sz="0" w:space="0" w:color="auto"/>
      </w:divBdr>
    </w:div>
    <w:div w:id="485172932">
      <w:bodyDiv w:val="1"/>
      <w:marLeft w:val="0"/>
      <w:marRight w:val="0"/>
      <w:marTop w:val="0"/>
      <w:marBottom w:val="0"/>
      <w:divBdr>
        <w:top w:val="none" w:sz="0" w:space="0" w:color="auto"/>
        <w:left w:val="none" w:sz="0" w:space="0" w:color="auto"/>
        <w:bottom w:val="none" w:sz="0" w:space="0" w:color="auto"/>
        <w:right w:val="none" w:sz="0" w:space="0" w:color="auto"/>
      </w:divBdr>
    </w:div>
    <w:div w:id="495801610">
      <w:bodyDiv w:val="1"/>
      <w:marLeft w:val="0"/>
      <w:marRight w:val="0"/>
      <w:marTop w:val="0"/>
      <w:marBottom w:val="0"/>
      <w:divBdr>
        <w:top w:val="none" w:sz="0" w:space="0" w:color="auto"/>
        <w:left w:val="none" w:sz="0" w:space="0" w:color="auto"/>
        <w:bottom w:val="none" w:sz="0" w:space="0" w:color="auto"/>
        <w:right w:val="none" w:sz="0" w:space="0" w:color="auto"/>
      </w:divBdr>
    </w:div>
    <w:div w:id="543102689">
      <w:bodyDiv w:val="1"/>
      <w:marLeft w:val="0"/>
      <w:marRight w:val="0"/>
      <w:marTop w:val="0"/>
      <w:marBottom w:val="0"/>
      <w:divBdr>
        <w:top w:val="none" w:sz="0" w:space="0" w:color="auto"/>
        <w:left w:val="none" w:sz="0" w:space="0" w:color="auto"/>
        <w:bottom w:val="none" w:sz="0" w:space="0" w:color="auto"/>
        <w:right w:val="none" w:sz="0" w:space="0" w:color="auto"/>
      </w:divBdr>
    </w:div>
    <w:div w:id="761222345">
      <w:bodyDiv w:val="1"/>
      <w:marLeft w:val="0"/>
      <w:marRight w:val="0"/>
      <w:marTop w:val="0"/>
      <w:marBottom w:val="0"/>
      <w:divBdr>
        <w:top w:val="none" w:sz="0" w:space="0" w:color="auto"/>
        <w:left w:val="none" w:sz="0" w:space="0" w:color="auto"/>
        <w:bottom w:val="none" w:sz="0" w:space="0" w:color="auto"/>
        <w:right w:val="none" w:sz="0" w:space="0" w:color="auto"/>
      </w:divBdr>
    </w:div>
    <w:div w:id="903025627">
      <w:bodyDiv w:val="1"/>
      <w:marLeft w:val="0"/>
      <w:marRight w:val="0"/>
      <w:marTop w:val="0"/>
      <w:marBottom w:val="0"/>
      <w:divBdr>
        <w:top w:val="none" w:sz="0" w:space="0" w:color="auto"/>
        <w:left w:val="none" w:sz="0" w:space="0" w:color="auto"/>
        <w:bottom w:val="none" w:sz="0" w:space="0" w:color="auto"/>
        <w:right w:val="none" w:sz="0" w:space="0" w:color="auto"/>
      </w:divBdr>
    </w:div>
    <w:div w:id="907424556">
      <w:bodyDiv w:val="1"/>
      <w:marLeft w:val="0"/>
      <w:marRight w:val="0"/>
      <w:marTop w:val="0"/>
      <w:marBottom w:val="0"/>
      <w:divBdr>
        <w:top w:val="none" w:sz="0" w:space="0" w:color="auto"/>
        <w:left w:val="none" w:sz="0" w:space="0" w:color="auto"/>
        <w:bottom w:val="none" w:sz="0" w:space="0" w:color="auto"/>
        <w:right w:val="none" w:sz="0" w:space="0" w:color="auto"/>
      </w:divBdr>
    </w:div>
    <w:div w:id="946347252">
      <w:bodyDiv w:val="1"/>
      <w:marLeft w:val="0"/>
      <w:marRight w:val="0"/>
      <w:marTop w:val="0"/>
      <w:marBottom w:val="0"/>
      <w:divBdr>
        <w:top w:val="none" w:sz="0" w:space="0" w:color="auto"/>
        <w:left w:val="none" w:sz="0" w:space="0" w:color="auto"/>
        <w:bottom w:val="none" w:sz="0" w:space="0" w:color="auto"/>
        <w:right w:val="none" w:sz="0" w:space="0" w:color="auto"/>
      </w:divBdr>
    </w:div>
    <w:div w:id="977101752">
      <w:bodyDiv w:val="1"/>
      <w:marLeft w:val="0"/>
      <w:marRight w:val="0"/>
      <w:marTop w:val="0"/>
      <w:marBottom w:val="0"/>
      <w:divBdr>
        <w:top w:val="none" w:sz="0" w:space="0" w:color="auto"/>
        <w:left w:val="none" w:sz="0" w:space="0" w:color="auto"/>
        <w:bottom w:val="none" w:sz="0" w:space="0" w:color="auto"/>
        <w:right w:val="none" w:sz="0" w:space="0" w:color="auto"/>
      </w:divBdr>
    </w:div>
    <w:div w:id="1119908134">
      <w:bodyDiv w:val="1"/>
      <w:marLeft w:val="0"/>
      <w:marRight w:val="0"/>
      <w:marTop w:val="0"/>
      <w:marBottom w:val="0"/>
      <w:divBdr>
        <w:top w:val="none" w:sz="0" w:space="0" w:color="auto"/>
        <w:left w:val="none" w:sz="0" w:space="0" w:color="auto"/>
        <w:bottom w:val="none" w:sz="0" w:space="0" w:color="auto"/>
        <w:right w:val="none" w:sz="0" w:space="0" w:color="auto"/>
      </w:divBdr>
    </w:div>
    <w:div w:id="1203832072">
      <w:bodyDiv w:val="1"/>
      <w:marLeft w:val="0"/>
      <w:marRight w:val="0"/>
      <w:marTop w:val="0"/>
      <w:marBottom w:val="0"/>
      <w:divBdr>
        <w:top w:val="none" w:sz="0" w:space="0" w:color="auto"/>
        <w:left w:val="none" w:sz="0" w:space="0" w:color="auto"/>
        <w:bottom w:val="none" w:sz="0" w:space="0" w:color="auto"/>
        <w:right w:val="none" w:sz="0" w:space="0" w:color="auto"/>
      </w:divBdr>
    </w:div>
    <w:div w:id="1226186308">
      <w:bodyDiv w:val="1"/>
      <w:marLeft w:val="0"/>
      <w:marRight w:val="0"/>
      <w:marTop w:val="0"/>
      <w:marBottom w:val="0"/>
      <w:divBdr>
        <w:top w:val="none" w:sz="0" w:space="0" w:color="auto"/>
        <w:left w:val="none" w:sz="0" w:space="0" w:color="auto"/>
        <w:bottom w:val="none" w:sz="0" w:space="0" w:color="auto"/>
        <w:right w:val="none" w:sz="0" w:space="0" w:color="auto"/>
      </w:divBdr>
    </w:div>
    <w:div w:id="1271165899">
      <w:bodyDiv w:val="1"/>
      <w:marLeft w:val="0"/>
      <w:marRight w:val="0"/>
      <w:marTop w:val="0"/>
      <w:marBottom w:val="0"/>
      <w:divBdr>
        <w:top w:val="none" w:sz="0" w:space="0" w:color="auto"/>
        <w:left w:val="none" w:sz="0" w:space="0" w:color="auto"/>
        <w:bottom w:val="none" w:sz="0" w:space="0" w:color="auto"/>
        <w:right w:val="none" w:sz="0" w:space="0" w:color="auto"/>
      </w:divBdr>
    </w:div>
    <w:div w:id="1307079380">
      <w:bodyDiv w:val="1"/>
      <w:marLeft w:val="0"/>
      <w:marRight w:val="0"/>
      <w:marTop w:val="0"/>
      <w:marBottom w:val="0"/>
      <w:divBdr>
        <w:top w:val="none" w:sz="0" w:space="0" w:color="auto"/>
        <w:left w:val="none" w:sz="0" w:space="0" w:color="auto"/>
        <w:bottom w:val="none" w:sz="0" w:space="0" w:color="auto"/>
        <w:right w:val="none" w:sz="0" w:space="0" w:color="auto"/>
      </w:divBdr>
    </w:div>
    <w:div w:id="1317756352">
      <w:bodyDiv w:val="1"/>
      <w:marLeft w:val="0"/>
      <w:marRight w:val="0"/>
      <w:marTop w:val="0"/>
      <w:marBottom w:val="0"/>
      <w:divBdr>
        <w:top w:val="none" w:sz="0" w:space="0" w:color="auto"/>
        <w:left w:val="none" w:sz="0" w:space="0" w:color="auto"/>
        <w:bottom w:val="none" w:sz="0" w:space="0" w:color="auto"/>
        <w:right w:val="none" w:sz="0" w:space="0" w:color="auto"/>
      </w:divBdr>
    </w:div>
    <w:div w:id="1328827102">
      <w:bodyDiv w:val="1"/>
      <w:marLeft w:val="0"/>
      <w:marRight w:val="0"/>
      <w:marTop w:val="0"/>
      <w:marBottom w:val="0"/>
      <w:divBdr>
        <w:top w:val="none" w:sz="0" w:space="0" w:color="auto"/>
        <w:left w:val="none" w:sz="0" w:space="0" w:color="auto"/>
        <w:bottom w:val="none" w:sz="0" w:space="0" w:color="auto"/>
        <w:right w:val="none" w:sz="0" w:space="0" w:color="auto"/>
      </w:divBdr>
    </w:div>
    <w:div w:id="1360471546">
      <w:bodyDiv w:val="1"/>
      <w:marLeft w:val="0"/>
      <w:marRight w:val="0"/>
      <w:marTop w:val="0"/>
      <w:marBottom w:val="0"/>
      <w:divBdr>
        <w:top w:val="none" w:sz="0" w:space="0" w:color="auto"/>
        <w:left w:val="none" w:sz="0" w:space="0" w:color="auto"/>
        <w:bottom w:val="none" w:sz="0" w:space="0" w:color="auto"/>
        <w:right w:val="none" w:sz="0" w:space="0" w:color="auto"/>
      </w:divBdr>
    </w:div>
    <w:div w:id="1366640108">
      <w:bodyDiv w:val="1"/>
      <w:marLeft w:val="0"/>
      <w:marRight w:val="0"/>
      <w:marTop w:val="0"/>
      <w:marBottom w:val="0"/>
      <w:divBdr>
        <w:top w:val="none" w:sz="0" w:space="0" w:color="auto"/>
        <w:left w:val="none" w:sz="0" w:space="0" w:color="auto"/>
        <w:bottom w:val="none" w:sz="0" w:space="0" w:color="auto"/>
        <w:right w:val="none" w:sz="0" w:space="0" w:color="auto"/>
      </w:divBdr>
    </w:div>
    <w:div w:id="1387990061">
      <w:bodyDiv w:val="1"/>
      <w:marLeft w:val="0"/>
      <w:marRight w:val="0"/>
      <w:marTop w:val="0"/>
      <w:marBottom w:val="0"/>
      <w:divBdr>
        <w:top w:val="none" w:sz="0" w:space="0" w:color="auto"/>
        <w:left w:val="none" w:sz="0" w:space="0" w:color="auto"/>
        <w:bottom w:val="none" w:sz="0" w:space="0" w:color="auto"/>
        <w:right w:val="none" w:sz="0" w:space="0" w:color="auto"/>
      </w:divBdr>
    </w:div>
    <w:div w:id="1410998679">
      <w:bodyDiv w:val="1"/>
      <w:marLeft w:val="0"/>
      <w:marRight w:val="0"/>
      <w:marTop w:val="0"/>
      <w:marBottom w:val="0"/>
      <w:divBdr>
        <w:top w:val="none" w:sz="0" w:space="0" w:color="auto"/>
        <w:left w:val="none" w:sz="0" w:space="0" w:color="auto"/>
        <w:bottom w:val="none" w:sz="0" w:space="0" w:color="auto"/>
        <w:right w:val="none" w:sz="0" w:space="0" w:color="auto"/>
      </w:divBdr>
    </w:div>
    <w:div w:id="1508984241">
      <w:bodyDiv w:val="1"/>
      <w:marLeft w:val="0"/>
      <w:marRight w:val="0"/>
      <w:marTop w:val="0"/>
      <w:marBottom w:val="0"/>
      <w:divBdr>
        <w:top w:val="none" w:sz="0" w:space="0" w:color="auto"/>
        <w:left w:val="none" w:sz="0" w:space="0" w:color="auto"/>
        <w:bottom w:val="none" w:sz="0" w:space="0" w:color="auto"/>
        <w:right w:val="none" w:sz="0" w:space="0" w:color="auto"/>
      </w:divBdr>
    </w:div>
    <w:div w:id="1531916165">
      <w:bodyDiv w:val="1"/>
      <w:marLeft w:val="0"/>
      <w:marRight w:val="0"/>
      <w:marTop w:val="0"/>
      <w:marBottom w:val="0"/>
      <w:divBdr>
        <w:top w:val="none" w:sz="0" w:space="0" w:color="auto"/>
        <w:left w:val="none" w:sz="0" w:space="0" w:color="auto"/>
        <w:bottom w:val="none" w:sz="0" w:space="0" w:color="auto"/>
        <w:right w:val="none" w:sz="0" w:space="0" w:color="auto"/>
      </w:divBdr>
    </w:div>
    <w:div w:id="1558739572">
      <w:bodyDiv w:val="1"/>
      <w:marLeft w:val="0"/>
      <w:marRight w:val="0"/>
      <w:marTop w:val="0"/>
      <w:marBottom w:val="0"/>
      <w:divBdr>
        <w:top w:val="none" w:sz="0" w:space="0" w:color="auto"/>
        <w:left w:val="none" w:sz="0" w:space="0" w:color="auto"/>
        <w:bottom w:val="none" w:sz="0" w:space="0" w:color="auto"/>
        <w:right w:val="none" w:sz="0" w:space="0" w:color="auto"/>
      </w:divBdr>
    </w:div>
    <w:div w:id="1588155679">
      <w:bodyDiv w:val="1"/>
      <w:marLeft w:val="0"/>
      <w:marRight w:val="0"/>
      <w:marTop w:val="0"/>
      <w:marBottom w:val="0"/>
      <w:divBdr>
        <w:top w:val="none" w:sz="0" w:space="0" w:color="auto"/>
        <w:left w:val="none" w:sz="0" w:space="0" w:color="auto"/>
        <w:bottom w:val="none" w:sz="0" w:space="0" w:color="auto"/>
        <w:right w:val="none" w:sz="0" w:space="0" w:color="auto"/>
      </w:divBdr>
      <w:divsChild>
        <w:div w:id="593395343">
          <w:marLeft w:val="0"/>
          <w:marRight w:val="0"/>
          <w:marTop w:val="0"/>
          <w:marBottom w:val="0"/>
          <w:divBdr>
            <w:top w:val="none" w:sz="0" w:space="0" w:color="auto"/>
            <w:left w:val="none" w:sz="0" w:space="0" w:color="auto"/>
            <w:bottom w:val="none" w:sz="0" w:space="0" w:color="auto"/>
            <w:right w:val="none" w:sz="0" w:space="0" w:color="auto"/>
          </w:divBdr>
          <w:divsChild>
            <w:div w:id="1405176978">
              <w:marLeft w:val="0"/>
              <w:marRight w:val="0"/>
              <w:marTop w:val="0"/>
              <w:marBottom w:val="0"/>
              <w:divBdr>
                <w:top w:val="none" w:sz="0" w:space="0" w:color="auto"/>
                <w:left w:val="none" w:sz="0" w:space="0" w:color="auto"/>
                <w:bottom w:val="none" w:sz="0" w:space="0" w:color="auto"/>
                <w:right w:val="none" w:sz="0" w:space="0" w:color="auto"/>
              </w:divBdr>
              <w:divsChild>
                <w:div w:id="18502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01509">
      <w:bodyDiv w:val="1"/>
      <w:marLeft w:val="0"/>
      <w:marRight w:val="0"/>
      <w:marTop w:val="0"/>
      <w:marBottom w:val="0"/>
      <w:divBdr>
        <w:top w:val="none" w:sz="0" w:space="0" w:color="auto"/>
        <w:left w:val="none" w:sz="0" w:space="0" w:color="auto"/>
        <w:bottom w:val="none" w:sz="0" w:space="0" w:color="auto"/>
        <w:right w:val="none" w:sz="0" w:space="0" w:color="auto"/>
      </w:divBdr>
    </w:div>
    <w:div w:id="1629362604">
      <w:bodyDiv w:val="1"/>
      <w:marLeft w:val="0"/>
      <w:marRight w:val="0"/>
      <w:marTop w:val="0"/>
      <w:marBottom w:val="0"/>
      <w:divBdr>
        <w:top w:val="none" w:sz="0" w:space="0" w:color="auto"/>
        <w:left w:val="none" w:sz="0" w:space="0" w:color="auto"/>
        <w:bottom w:val="none" w:sz="0" w:space="0" w:color="auto"/>
        <w:right w:val="none" w:sz="0" w:space="0" w:color="auto"/>
      </w:divBdr>
    </w:div>
    <w:div w:id="1643265309">
      <w:bodyDiv w:val="1"/>
      <w:marLeft w:val="0"/>
      <w:marRight w:val="0"/>
      <w:marTop w:val="0"/>
      <w:marBottom w:val="0"/>
      <w:divBdr>
        <w:top w:val="none" w:sz="0" w:space="0" w:color="auto"/>
        <w:left w:val="none" w:sz="0" w:space="0" w:color="auto"/>
        <w:bottom w:val="none" w:sz="0" w:space="0" w:color="auto"/>
        <w:right w:val="none" w:sz="0" w:space="0" w:color="auto"/>
      </w:divBdr>
    </w:div>
    <w:div w:id="1727952546">
      <w:bodyDiv w:val="1"/>
      <w:marLeft w:val="0"/>
      <w:marRight w:val="0"/>
      <w:marTop w:val="0"/>
      <w:marBottom w:val="0"/>
      <w:divBdr>
        <w:top w:val="none" w:sz="0" w:space="0" w:color="auto"/>
        <w:left w:val="none" w:sz="0" w:space="0" w:color="auto"/>
        <w:bottom w:val="none" w:sz="0" w:space="0" w:color="auto"/>
        <w:right w:val="none" w:sz="0" w:space="0" w:color="auto"/>
      </w:divBdr>
    </w:div>
    <w:div w:id="1750228740">
      <w:bodyDiv w:val="1"/>
      <w:marLeft w:val="0"/>
      <w:marRight w:val="0"/>
      <w:marTop w:val="0"/>
      <w:marBottom w:val="0"/>
      <w:divBdr>
        <w:top w:val="none" w:sz="0" w:space="0" w:color="auto"/>
        <w:left w:val="none" w:sz="0" w:space="0" w:color="auto"/>
        <w:bottom w:val="none" w:sz="0" w:space="0" w:color="auto"/>
        <w:right w:val="none" w:sz="0" w:space="0" w:color="auto"/>
      </w:divBdr>
      <w:divsChild>
        <w:div w:id="911235815">
          <w:marLeft w:val="0"/>
          <w:marRight w:val="0"/>
          <w:marTop w:val="0"/>
          <w:marBottom w:val="0"/>
          <w:divBdr>
            <w:top w:val="none" w:sz="0" w:space="0" w:color="auto"/>
            <w:left w:val="none" w:sz="0" w:space="0" w:color="auto"/>
            <w:bottom w:val="none" w:sz="0" w:space="0" w:color="auto"/>
            <w:right w:val="none" w:sz="0" w:space="0" w:color="auto"/>
          </w:divBdr>
          <w:divsChild>
            <w:div w:id="1137181818">
              <w:marLeft w:val="0"/>
              <w:marRight w:val="0"/>
              <w:marTop w:val="0"/>
              <w:marBottom w:val="0"/>
              <w:divBdr>
                <w:top w:val="none" w:sz="0" w:space="0" w:color="auto"/>
                <w:left w:val="none" w:sz="0" w:space="0" w:color="auto"/>
                <w:bottom w:val="none" w:sz="0" w:space="0" w:color="auto"/>
                <w:right w:val="none" w:sz="0" w:space="0" w:color="auto"/>
              </w:divBdr>
              <w:divsChild>
                <w:div w:id="5922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80115">
      <w:bodyDiv w:val="1"/>
      <w:marLeft w:val="0"/>
      <w:marRight w:val="0"/>
      <w:marTop w:val="0"/>
      <w:marBottom w:val="0"/>
      <w:divBdr>
        <w:top w:val="none" w:sz="0" w:space="0" w:color="auto"/>
        <w:left w:val="none" w:sz="0" w:space="0" w:color="auto"/>
        <w:bottom w:val="none" w:sz="0" w:space="0" w:color="auto"/>
        <w:right w:val="none" w:sz="0" w:space="0" w:color="auto"/>
      </w:divBdr>
    </w:div>
    <w:div w:id="1780373061">
      <w:bodyDiv w:val="1"/>
      <w:marLeft w:val="0"/>
      <w:marRight w:val="0"/>
      <w:marTop w:val="0"/>
      <w:marBottom w:val="0"/>
      <w:divBdr>
        <w:top w:val="none" w:sz="0" w:space="0" w:color="auto"/>
        <w:left w:val="none" w:sz="0" w:space="0" w:color="auto"/>
        <w:bottom w:val="none" w:sz="0" w:space="0" w:color="auto"/>
        <w:right w:val="none" w:sz="0" w:space="0" w:color="auto"/>
      </w:divBdr>
    </w:div>
    <w:div w:id="1819224171">
      <w:bodyDiv w:val="1"/>
      <w:marLeft w:val="0"/>
      <w:marRight w:val="0"/>
      <w:marTop w:val="0"/>
      <w:marBottom w:val="0"/>
      <w:divBdr>
        <w:top w:val="none" w:sz="0" w:space="0" w:color="auto"/>
        <w:left w:val="none" w:sz="0" w:space="0" w:color="auto"/>
        <w:bottom w:val="none" w:sz="0" w:space="0" w:color="auto"/>
        <w:right w:val="none" w:sz="0" w:space="0" w:color="auto"/>
      </w:divBdr>
    </w:div>
    <w:div w:id="1871995360">
      <w:bodyDiv w:val="1"/>
      <w:marLeft w:val="0"/>
      <w:marRight w:val="0"/>
      <w:marTop w:val="0"/>
      <w:marBottom w:val="0"/>
      <w:divBdr>
        <w:top w:val="none" w:sz="0" w:space="0" w:color="auto"/>
        <w:left w:val="none" w:sz="0" w:space="0" w:color="auto"/>
        <w:bottom w:val="none" w:sz="0" w:space="0" w:color="auto"/>
        <w:right w:val="none" w:sz="0" w:space="0" w:color="auto"/>
      </w:divBdr>
    </w:div>
    <w:div w:id="1874536745">
      <w:bodyDiv w:val="1"/>
      <w:marLeft w:val="0"/>
      <w:marRight w:val="0"/>
      <w:marTop w:val="0"/>
      <w:marBottom w:val="0"/>
      <w:divBdr>
        <w:top w:val="none" w:sz="0" w:space="0" w:color="auto"/>
        <w:left w:val="none" w:sz="0" w:space="0" w:color="auto"/>
        <w:bottom w:val="none" w:sz="0" w:space="0" w:color="auto"/>
        <w:right w:val="none" w:sz="0" w:space="0" w:color="auto"/>
      </w:divBdr>
    </w:div>
    <w:div w:id="1939288453">
      <w:bodyDiv w:val="1"/>
      <w:marLeft w:val="0"/>
      <w:marRight w:val="0"/>
      <w:marTop w:val="0"/>
      <w:marBottom w:val="0"/>
      <w:divBdr>
        <w:top w:val="none" w:sz="0" w:space="0" w:color="auto"/>
        <w:left w:val="none" w:sz="0" w:space="0" w:color="auto"/>
        <w:bottom w:val="none" w:sz="0" w:space="0" w:color="auto"/>
        <w:right w:val="none" w:sz="0" w:space="0" w:color="auto"/>
      </w:divBdr>
      <w:divsChild>
        <w:div w:id="816074103">
          <w:marLeft w:val="0"/>
          <w:marRight w:val="0"/>
          <w:marTop w:val="0"/>
          <w:marBottom w:val="0"/>
          <w:divBdr>
            <w:top w:val="none" w:sz="0" w:space="0" w:color="auto"/>
            <w:left w:val="none" w:sz="0" w:space="0" w:color="auto"/>
            <w:bottom w:val="none" w:sz="0" w:space="0" w:color="auto"/>
            <w:right w:val="none" w:sz="0" w:space="0" w:color="auto"/>
          </w:divBdr>
          <w:divsChild>
            <w:div w:id="1313100870">
              <w:marLeft w:val="0"/>
              <w:marRight w:val="0"/>
              <w:marTop w:val="0"/>
              <w:marBottom w:val="0"/>
              <w:divBdr>
                <w:top w:val="none" w:sz="0" w:space="0" w:color="auto"/>
                <w:left w:val="none" w:sz="0" w:space="0" w:color="auto"/>
                <w:bottom w:val="none" w:sz="0" w:space="0" w:color="auto"/>
                <w:right w:val="none" w:sz="0" w:space="0" w:color="auto"/>
              </w:divBdr>
              <w:divsChild>
                <w:div w:id="707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5979">
      <w:bodyDiv w:val="1"/>
      <w:marLeft w:val="0"/>
      <w:marRight w:val="0"/>
      <w:marTop w:val="0"/>
      <w:marBottom w:val="0"/>
      <w:divBdr>
        <w:top w:val="none" w:sz="0" w:space="0" w:color="auto"/>
        <w:left w:val="none" w:sz="0" w:space="0" w:color="auto"/>
        <w:bottom w:val="none" w:sz="0" w:space="0" w:color="auto"/>
        <w:right w:val="none" w:sz="0" w:space="0" w:color="auto"/>
      </w:divBdr>
      <w:divsChild>
        <w:div w:id="1082600014">
          <w:marLeft w:val="0"/>
          <w:marRight w:val="0"/>
          <w:marTop w:val="0"/>
          <w:marBottom w:val="0"/>
          <w:divBdr>
            <w:top w:val="none" w:sz="0" w:space="0" w:color="auto"/>
            <w:left w:val="none" w:sz="0" w:space="0" w:color="auto"/>
            <w:bottom w:val="none" w:sz="0" w:space="0" w:color="auto"/>
            <w:right w:val="none" w:sz="0" w:space="0" w:color="auto"/>
          </w:divBdr>
          <w:divsChild>
            <w:div w:id="256865510">
              <w:marLeft w:val="0"/>
              <w:marRight w:val="0"/>
              <w:marTop w:val="0"/>
              <w:marBottom w:val="0"/>
              <w:divBdr>
                <w:top w:val="none" w:sz="0" w:space="0" w:color="auto"/>
                <w:left w:val="none" w:sz="0" w:space="0" w:color="auto"/>
                <w:bottom w:val="none" w:sz="0" w:space="0" w:color="auto"/>
                <w:right w:val="none" w:sz="0" w:space="0" w:color="auto"/>
              </w:divBdr>
              <w:divsChild>
                <w:div w:id="921379349">
                  <w:marLeft w:val="0"/>
                  <w:marRight w:val="0"/>
                  <w:marTop w:val="0"/>
                  <w:marBottom w:val="0"/>
                  <w:divBdr>
                    <w:top w:val="none" w:sz="0" w:space="0" w:color="auto"/>
                    <w:left w:val="none" w:sz="0" w:space="0" w:color="auto"/>
                    <w:bottom w:val="none" w:sz="0" w:space="0" w:color="auto"/>
                    <w:right w:val="none" w:sz="0" w:space="0" w:color="auto"/>
                  </w:divBdr>
                  <w:divsChild>
                    <w:div w:id="569388413">
                      <w:marLeft w:val="0"/>
                      <w:marRight w:val="0"/>
                      <w:marTop w:val="0"/>
                      <w:marBottom w:val="0"/>
                      <w:divBdr>
                        <w:top w:val="none" w:sz="0" w:space="0" w:color="auto"/>
                        <w:left w:val="none" w:sz="0" w:space="0" w:color="auto"/>
                        <w:bottom w:val="none" w:sz="0" w:space="0" w:color="auto"/>
                        <w:right w:val="none" w:sz="0" w:space="0" w:color="auto"/>
                      </w:divBdr>
                      <w:divsChild>
                        <w:div w:id="468405928">
                          <w:marLeft w:val="0"/>
                          <w:marRight w:val="0"/>
                          <w:marTop w:val="0"/>
                          <w:marBottom w:val="0"/>
                          <w:divBdr>
                            <w:top w:val="none" w:sz="0" w:space="0" w:color="auto"/>
                            <w:left w:val="none" w:sz="0" w:space="0" w:color="auto"/>
                            <w:bottom w:val="none" w:sz="0" w:space="0" w:color="auto"/>
                            <w:right w:val="none" w:sz="0" w:space="0" w:color="auto"/>
                          </w:divBdr>
                          <w:divsChild>
                            <w:div w:id="1261134675">
                              <w:marLeft w:val="0"/>
                              <w:marRight w:val="0"/>
                              <w:marTop w:val="0"/>
                              <w:marBottom w:val="0"/>
                              <w:divBdr>
                                <w:top w:val="none" w:sz="0" w:space="0" w:color="auto"/>
                                <w:left w:val="none" w:sz="0" w:space="0" w:color="auto"/>
                                <w:bottom w:val="none" w:sz="0" w:space="0" w:color="auto"/>
                                <w:right w:val="none" w:sz="0" w:space="0" w:color="auto"/>
                              </w:divBdr>
                              <w:divsChild>
                                <w:div w:id="789780190">
                                  <w:marLeft w:val="0"/>
                                  <w:marRight w:val="0"/>
                                  <w:marTop w:val="0"/>
                                  <w:marBottom w:val="0"/>
                                  <w:divBdr>
                                    <w:top w:val="none" w:sz="0" w:space="0" w:color="auto"/>
                                    <w:left w:val="none" w:sz="0" w:space="0" w:color="auto"/>
                                    <w:bottom w:val="none" w:sz="0" w:space="0" w:color="auto"/>
                                    <w:right w:val="none" w:sz="0" w:space="0" w:color="auto"/>
                                  </w:divBdr>
                                  <w:divsChild>
                                    <w:div w:id="9874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3748">
      <w:bodyDiv w:val="1"/>
      <w:marLeft w:val="0"/>
      <w:marRight w:val="0"/>
      <w:marTop w:val="0"/>
      <w:marBottom w:val="0"/>
      <w:divBdr>
        <w:top w:val="none" w:sz="0" w:space="0" w:color="auto"/>
        <w:left w:val="none" w:sz="0" w:space="0" w:color="auto"/>
        <w:bottom w:val="none" w:sz="0" w:space="0" w:color="auto"/>
        <w:right w:val="none" w:sz="0" w:space="0" w:color="auto"/>
      </w:divBdr>
    </w:div>
    <w:div w:id="2016415364">
      <w:bodyDiv w:val="1"/>
      <w:marLeft w:val="0"/>
      <w:marRight w:val="0"/>
      <w:marTop w:val="0"/>
      <w:marBottom w:val="0"/>
      <w:divBdr>
        <w:top w:val="none" w:sz="0" w:space="0" w:color="auto"/>
        <w:left w:val="none" w:sz="0" w:space="0" w:color="auto"/>
        <w:bottom w:val="none" w:sz="0" w:space="0" w:color="auto"/>
        <w:right w:val="none" w:sz="0" w:space="0" w:color="auto"/>
      </w:divBdr>
    </w:div>
    <w:div w:id="2019699203">
      <w:bodyDiv w:val="1"/>
      <w:marLeft w:val="0"/>
      <w:marRight w:val="0"/>
      <w:marTop w:val="0"/>
      <w:marBottom w:val="0"/>
      <w:divBdr>
        <w:top w:val="none" w:sz="0" w:space="0" w:color="auto"/>
        <w:left w:val="none" w:sz="0" w:space="0" w:color="auto"/>
        <w:bottom w:val="none" w:sz="0" w:space="0" w:color="auto"/>
        <w:right w:val="none" w:sz="0" w:space="0" w:color="auto"/>
      </w:divBdr>
    </w:div>
    <w:div w:id="2039814012">
      <w:bodyDiv w:val="1"/>
      <w:marLeft w:val="0"/>
      <w:marRight w:val="0"/>
      <w:marTop w:val="0"/>
      <w:marBottom w:val="0"/>
      <w:divBdr>
        <w:top w:val="none" w:sz="0" w:space="0" w:color="auto"/>
        <w:left w:val="none" w:sz="0" w:space="0" w:color="auto"/>
        <w:bottom w:val="none" w:sz="0" w:space="0" w:color="auto"/>
        <w:right w:val="none" w:sz="0" w:space="0" w:color="auto"/>
      </w:divBdr>
    </w:div>
    <w:div w:id="2045907093">
      <w:bodyDiv w:val="1"/>
      <w:marLeft w:val="0"/>
      <w:marRight w:val="0"/>
      <w:marTop w:val="0"/>
      <w:marBottom w:val="0"/>
      <w:divBdr>
        <w:top w:val="none" w:sz="0" w:space="0" w:color="auto"/>
        <w:left w:val="none" w:sz="0" w:space="0" w:color="auto"/>
        <w:bottom w:val="none" w:sz="0" w:space="0" w:color="auto"/>
        <w:right w:val="none" w:sz="0" w:space="0" w:color="auto"/>
      </w:divBdr>
    </w:div>
    <w:div w:id="2050371984">
      <w:bodyDiv w:val="1"/>
      <w:marLeft w:val="0"/>
      <w:marRight w:val="0"/>
      <w:marTop w:val="0"/>
      <w:marBottom w:val="0"/>
      <w:divBdr>
        <w:top w:val="none" w:sz="0" w:space="0" w:color="auto"/>
        <w:left w:val="none" w:sz="0" w:space="0" w:color="auto"/>
        <w:bottom w:val="none" w:sz="0" w:space="0" w:color="auto"/>
        <w:right w:val="none" w:sz="0" w:space="0" w:color="auto"/>
      </w:divBdr>
    </w:div>
    <w:div w:id="21034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EAD2-BD97-4F79-A06B-C7081E12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UBND HUYỆN KỲ ANH</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KỲ ANH</dc:title>
  <dc:subject/>
  <dc:creator>DQ</dc:creator>
  <cp:keywords/>
  <cp:lastModifiedBy>Administrator</cp:lastModifiedBy>
  <cp:revision>14</cp:revision>
  <cp:lastPrinted>2025-06-23T02:44:00Z</cp:lastPrinted>
  <dcterms:created xsi:type="dcterms:W3CDTF">2026-06-04T07:54:00Z</dcterms:created>
  <dcterms:modified xsi:type="dcterms:W3CDTF">2026-06-04T16:43:00Z</dcterms:modified>
</cp:coreProperties>
</file>