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04" w:type="dxa"/>
        <w:tblInd w:w="18" w:type="dxa"/>
        <w:tblLook w:val="01E0" w:firstRow="1" w:lastRow="1" w:firstColumn="1" w:lastColumn="1" w:noHBand="0" w:noVBand="0"/>
      </w:tblPr>
      <w:tblGrid>
        <w:gridCol w:w="3492"/>
        <w:gridCol w:w="5812"/>
      </w:tblGrid>
      <w:tr w:rsidR="00AF223D" w14:paraId="3749F666" w14:textId="77777777">
        <w:tc>
          <w:tcPr>
            <w:tcW w:w="3492" w:type="dxa"/>
          </w:tcPr>
          <w:p w14:paraId="001C6042" w14:textId="77777777" w:rsidR="00AF223D" w:rsidRDefault="00714284">
            <w:pPr>
              <w:jc w:val="center"/>
              <w:rPr>
                <w:rFonts w:cs="Times New Roman"/>
                <w:b/>
                <w:sz w:val="26"/>
              </w:rPr>
            </w:pPr>
            <w:r>
              <w:rPr>
                <w:rFonts w:cs="Times New Roman"/>
                <w:b/>
                <w:sz w:val="26"/>
              </w:rPr>
              <w:t>ỦY BAN NHÂN DÂN</w:t>
            </w:r>
          </w:p>
          <w:p w14:paraId="5BA56AB7" w14:textId="77777777" w:rsidR="00AF223D" w:rsidRDefault="00714284">
            <w:pPr>
              <w:jc w:val="center"/>
              <w:rPr>
                <w:rFonts w:cs="Times New Roman"/>
                <w:b/>
                <w:sz w:val="26"/>
              </w:rPr>
            </w:pPr>
            <w:r>
              <w:rPr>
                <w:rFonts w:cs="Times New Roman"/>
                <w:b/>
                <w:sz w:val="26"/>
              </w:rPr>
              <w:t>XÃ KỲ ANH</w:t>
            </w:r>
          </w:p>
          <w:p w14:paraId="73FBC4CC" w14:textId="77777777" w:rsidR="00AF223D" w:rsidRDefault="00714284">
            <w:pPr>
              <w:jc w:val="center"/>
              <w:rPr>
                <w:rFonts w:cs="Times New Roman"/>
              </w:rPr>
            </w:pPr>
            <w:r>
              <w:rPr>
                <w:rFonts w:cs="Times New Roman"/>
                <w:noProof/>
              </w:rPr>
              <mc:AlternateContent>
                <mc:Choice Requires="wps">
                  <w:drawing>
                    <wp:anchor distT="0" distB="0" distL="114300" distR="114300" simplePos="0" relativeHeight="251659264" behindDoc="0" locked="0" layoutInCell="1" allowOverlap="1" wp14:anchorId="0C6A9BC6" wp14:editId="70E6B1C6">
                      <wp:simplePos x="0" y="0"/>
                      <wp:positionH relativeFrom="column">
                        <wp:posOffset>791845</wp:posOffset>
                      </wp:positionH>
                      <wp:positionV relativeFrom="paragraph">
                        <wp:posOffset>10160</wp:posOffset>
                      </wp:positionV>
                      <wp:extent cx="464185"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B90A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8pt" to="98.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"/>
                  </w:pict>
                </mc:Fallback>
              </mc:AlternateContent>
            </w:r>
          </w:p>
          <w:p w14:paraId="1CB9B7EE" w14:textId="77777777" w:rsidR="00AF223D" w:rsidRDefault="00714284">
            <w:pPr>
              <w:jc w:val="center"/>
              <w:rPr>
                <w:rFonts w:cs="Times New Roman"/>
              </w:rPr>
            </w:pPr>
            <w:r>
              <w:rPr>
                <w:rFonts w:cs="Times New Roman"/>
              </w:rPr>
              <w:t>Số:       /TB-UBND</w:t>
            </w:r>
          </w:p>
        </w:tc>
        <w:tc>
          <w:tcPr>
            <w:tcW w:w="5812" w:type="dxa"/>
          </w:tcPr>
          <w:p w14:paraId="1BD1D5A4" w14:textId="77777777" w:rsidR="00AF223D" w:rsidRDefault="00714284">
            <w:pPr>
              <w:jc w:val="center"/>
              <w:rPr>
                <w:rFonts w:cs="Times New Roman"/>
                <w:b/>
              </w:rPr>
            </w:pPr>
            <w:r>
              <w:rPr>
                <w:rFonts w:cs="Times New Roman"/>
                <w:b/>
                <w:sz w:val="26"/>
              </w:rPr>
              <w:t>CỘNG HÒA XÃ HỘI CHỦ NGHĨA VIỆT NAM</w:t>
            </w:r>
          </w:p>
          <w:p w14:paraId="5BFDC68C" w14:textId="77777777" w:rsidR="00AF223D" w:rsidRDefault="00714284">
            <w:pPr>
              <w:jc w:val="center"/>
              <w:rPr>
                <w:rFonts w:cs="Times New Roman"/>
                <w:b/>
              </w:rPr>
            </w:pPr>
            <w:r>
              <w:rPr>
                <w:rFonts w:cs="Times New Roman"/>
                <w:b/>
              </w:rPr>
              <w:t>Độc lập - Tự do - Hạnh phúc</w:t>
            </w:r>
          </w:p>
          <w:p w14:paraId="31B6DE20" w14:textId="77777777" w:rsidR="00AF223D" w:rsidRDefault="00714284">
            <w:pPr>
              <w:rPr>
                <w:rFonts w:cs="Times New Roman"/>
              </w:rPr>
            </w:pPr>
            <w:r>
              <w:rPr>
                <w:rFonts w:cs="Times New Roman"/>
                <w:noProof/>
              </w:rPr>
              <mc:AlternateContent>
                <mc:Choice Requires="wps">
                  <w:drawing>
                    <wp:anchor distT="0" distB="0" distL="114300" distR="114300" simplePos="0" relativeHeight="251660288" behindDoc="0" locked="0" layoutInCell="1" allowOverlap="1" wp14:anchorId="5D3EF7A2" wp14:editId="53AEE1AF">
                      <wp:simplePos x="0" y="0"/>
                      <wp:positionH relativeFrom="column">
                        <wp:posOffset>682727</wp:posOffset>
                      </wp:positionH>
                      <wp:positionV relativeFrom="paragraph">
                        <wp:posOffset>16683</wp:posOffset>
                      </wp:positionV>
                      <wp:extent cx="2161789"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17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BB33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223.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"/>
                  </w:pict>
                </mc:Fallback>
              </mc:AlternateContent>
            </w:r>
          </w:p>
          <w:p w14:paraId="4F742F5E" w14:textId="77777777" w:rsidR="00AF223D" w:rsidRDefault="00714284">
            <w:pPr>
              <w:jc w:val="center"/>
              <w:rPr>
                <w:rFonts w:cs="Times New Roman"/>
                <w:i/>
              </w:rPr>
            </w:pPr>
            <w:r>
              <w:rPr>
                <w:rFonts w:cs="Times New Roman"/>
                <w:i/>
              </w:rPr>
              <w:t>Kỳ Anh, ngày      tháng 5 năm 2026</w:t>
            </w:r>
          </w:p>
        </w:tc>
      </w:tr>
    </w:tbl>
    <w:p w14:paraId="2B7E8B4F" w14:textId="77777777" w:rsidR="00AF223D" w:rsidRDefault="00AF223D">
      <w:pPr>
        <w:jc w:val="center"/>
        <w:rPr>
          <w:rFonts w:cs="Times New Roman"/>
          <w:b/>
          <w:sz w:val="40"/>
        </w:rPr>
      </w:pPr>
    </w:p>
    <w:p w14:paraId="30B330E3" w14:textId="77777777" w:rsidR="00AF223D" w:rsidRDefault="00714284">
      <w:pPr>
        <w:jc w:val="center"/>
        <w:rPr>
          <w:rFonts w:cs="Times New Roman"/>
          <w:b/>
        </w:rPr>
      </w:pPr>
      <w:r>
        <w:rPr>
          <w:rFonts w:cs="Times New Roman"/>
          <w:b/>
        </w:rPr>
        <w:t>THÔNG BÁO</w:t>
      </w:r>
    </w:p>
    <w:p w14:paraId="6567507A" w14:textId="77777777" w:rsidR="00AF223D" w:rsidRPr="000D7EF4" w:rsidRDefault="00714284">
      <w:pPr>
        <w:jc w:val="center"/>
        <w:rPr>
          <w:rFonts w:cs="Times New Roman"/>
          <w:b/>
        </w:rPr>
      </w:pPr>
      <w:r w:rsidRPr="000D7EF4">
        <w:rPr>
          <w:rFonts w:cs="Times New Roman"/>
          <w:b/>
        </w:rPr>
        <w:t>Về việc đăng ký nhu cầu chuyển mục đích sử dụng đất từ các loại đất</w:t>
      </w:r>
    </w:p>
    <w:p w14:paraId="47873442" w14:textId="77777777" w:rsidR="00AF223D" w:rsidRPr="000D7EF4" w:rsidRDefault="00714284">
      <w:pPr>
        <w:jc w:val="center"/>
        <w:rPr>
          <w:rFonts w:cs="Times New Roman"/>
          <w:b/>
          <w:bCs/>
          <w:color w:val="000000"/>
        </w:rPr>
      </w:pPr>
      <w:r w:rsidRPr="000D7EF4">
        <w:rPr>
          <w:rFonts w:cs="Times New Roman"/>
          <w:b/>
        </w:rPr>
        <w:t xml:space="preserve"> khác sang đất ở </w:t>
      </w:r>
      <w:r w:rsidRPr="000D7EF4">
        <w:rPr>
          <w:rFonts w:cs="Times New Roman"/>
          <w:b/>
          <w:bCs/>
          <w:color w:val="000000"/>
        </w:rPr>
        <w:t xml:space="preserve">(trừ các thửa đất vườn ao cùng thửa đất có đất ở hoặc </w:t>
      </w:r>
    </w:p>
    <w:p w14:paraId="28EC9CF2" w14:textId="77777777" w:rsidR="00AF223D" w:rsidRPr="000D7EF4" w:rsidRDefault="00714284">
      <w:pPr>
        <w:jc w:val="center"/>
        <w:rPr>
          <w:rFonts w:cs="Times New Roman"/>
          <w:b/>
          <w:bCs/>
          <w:color w:val="000000"/>
        </w:rPr>
      </w:pPr>
      <w:r w:rsidRPr="000D7EF4">
        <w:rPr>
          <w:rFonts w:cs="Times New Roman"/>
          <w:b/>
          <w:bCs/>
          <w:color w:val="000000"/>
        </w:rPr>
        <w:t xml:space="preserve">các thửa đất có nguồn gốc tách từ thửa đất vườn ao cùng thửa đất có </w:t>
      </w:r>
    </w:p>
    <w:p w14:paraId="184DC902" w14:textId="77777777" w:rsidR="00AF223D" w:rsidRPr="000D7EF4" w:rsidRDefault="00714284">
      <w:pPr>
        <w:jc w:val="center"/>
        <w:rPr>
          <w:rFonts w:cs="Times New Roman"/>
          <w:b/>
        </w:rPr>
      </w:pPr>
      <w:r w:rsidRPr="000D7EF4">
        <w:rPr>
          <w:rFonts w:cs="Times New Roman"/>
          <w:b/>
          <w:bCs/>
          <w:color w:val="000000"/>
        </w:rPr>
        <w:t>đất ở mà không đủ điều kiện công nhận đất ở)</w:t>
      </w:r>
    </w:p>
    <w:p w14:paraId="7B250413" w14:textId="77777777" w:rsidR="00AF223D" w:rsidRPr="000D7EF4" w:rsidRDefault="00714284">
      <w:pPr>
        <w:jc w:val="center"/>
        <w:rPr>
          <w:rFonts w:cs="Times New Roman"/>
          <w:b/>
        </w:rPr>
      </w:pPr>
      <w:r w:rsidRPr="000D7EF4">
        <w:rPr>
          <w:rFonts w:cs="Times New Roman"/>
          <w:noProof/>
        </w:rPr>
        <mc:AlternateContent>
          <mc:Choice Requires="wps">
            <w:drawing>
              <wp:anchor distT="0" distB="0" distL="114300" distR="114300" simplePos="0" relativeHeight="251662336" behindDoc="0" locked="0" layoutInCell="1" allowOverlap="1" wp14:anchorId="7714DCA0" wp14:editId="7660CF19">
                <wp:simplePos x="0" y="0"/>
                <wp:positionH relativeFrom="column">
                  <wp:posOffset>2140585</wp:posOffset>
                </wp:positionH>
                <wp:positionV relativeFrom="paragraph">
                  <wp:posOffset>44450</wp:posOffset>
                </wp:positionV>
                <wp:extent cx="1488440" cy="0"/>
                <wp:effectExtent l="0" t="0" r="1651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8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61C1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55pt,3.5pt" to="285.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"/>
            </w:pict>
          </mc:Fallback>
        </mc:AlternateContent>
      </w:r>
      <w:r w:rsidRPr="000D7EF4">
        <w:rPr>
          <w:rFonts w:cs="Times New Roman"/>
          <w:b/>
        </w:rPr>
        <w:t xml:space="preserve"> </w:t>
      </w:r>
    </w:p>
    <w:p w14:paraId="561A4F80" w14:textId="77777777" w:rsidR="00AF223D" w:rsidRDefault="00AF223D">
      <w:pPr>
        <w:jc w:val="center"/>
        <w:rPr>
          <w:rFonts w:cs="Times New Roman"/>
          <w:sz w:val="18"/>
          <w:szCs w:val="18"/>
        </w:rPr>
      </w:pPr>
    </w:p>
    <w:p w14:paraId="4A68D26B" w14:textId="5B6EB22D" w:rsidR="00AF223D" w:rsidRDefault="00714284">
      <w:pPr>
        <w:spacing w:before="60" w:after="60"/>
        <w:ind w:firstLine="720"/>
        <w:jc w:val="both"/>
      </w:pPr>
      <w:r>
        <w:t>Thực hiện Quyết định số 28/2026/QĐ-UBND ngày 24/4/20</w:t>
      </w:r>
      <w:r w:rsidR="004C7F50">
        <w:t>26</w:t>
      </w:r>
      <w:r>
        <w:t xml:space="preserve"> về việc Quy định chi tiết một số Điều tại Nghị quyết số 254/2025/QH15 của Quốc hội, Nghị định số 49/2026/NĐ-CP ngày 31/01/2026 của Chính phủ và sửa đổi, bổ sung một số Điều tại các Quyết định của UBND tỉnh Hà Tĩnh; Văn bản số 3908</w:t>
      </w:r>
      <w:r>
        <w:rPr>
          <w:rFonts w:ascii="TimesNewRomanPS-BoldMT" w:hAnsi="TimesNewRomanPS-BoldMT"/>
          <w:b/>
          <w:bCs/>
          <w:color w:val="000000"/>
        </w:rPr>
        <w:t>/</w:t>
      </w:r>
      <w:r>
        <w:rPr>
          <w:rFonts w:ascii="TimesNewRomanPSMT" w:hAnsi="TimesNewRomanPSMT"/>
          <w:color w:val="000000"/>
        </w:rPr>
        <w:t>UBND-NL2</w:t>
      </w:r>
      <w:r>
        <w:t xml:space="preserve"> ngày 07/5/2026 của UBND tỉnh Hà Tĩnh </w:t>
      </w:r>
      <w:r>
        <w:rPr>
          <w:rStyle w:val="fontstyle01"/>
          <w:rFonts w:ascii="Times New Roman" w:hAnsi="Times New Roman" w:cs="Times New Roman"/>
          <w:sz w:val="28"/>
          <w:szCs w:val="28"/>
        </w:rPr>
        <w:t>về việc triển khai thực hiện Quyết định số 28/2026/QĐ-UBND ngày 24/4/2026 của UBND tỉnh</w:t>
      </w:r>
      <w:r>
        <w:rPr>
          <w:rFonts w:cs="Times New Roman"/>
        </w:rPr>
        <w:t>.</w:t>
      </w:r>
      <w:r>
        <w:t xml:space="preserve"> </w:t>
      </w:r>
    </w:p>
    <w:p w14:paraId="325D2272" w14:textId="77777777" w:rsidR="00AF223D" w:rsidRDefault="00714284">
      <w:pPr>
        <w:spacing w:before="60" w:after="60"/>
        <w:ind w:firstLine="720"/>
        <w:jc w:val="both"/>
      </w:pPr>
      <w:r>
        <w:t>Để có cơ sở thực hiện chuyển mục đích các loại đất khác sang đất ở đảm bảo quy định và quyền lợi hợp pháp của người dân, Ủy ban nhân dân xã thông báo đăng ký nhu cầu chuyển mục đích sử dụng đất từ các loại đất khác sang đất ở (trừ các thửa đất vườn ao cùng thửa đất có đất ở hoặc các thửa đất có nguồn gốc tách từ thửa đất vườn ao cùng thửa đất có đất ở mà không đủ điều kiện công nhận đất ở) với các nội dung như sau:</w:t>
      </w:r>
    </w:p>
    <w:p w14:paraId="39FF4582" w14:textId="77777777" w:rsidR="00AF223D" w:rsidRDefault="00714284">
      <w:pPr>
        <w:spacing w:before="60" w:after="60"/>
        <w:jc w:val="both"/>
      </w:pPr>
      <w:r>
        <w:tab/>
      </w:r>
      <w:r>
        <w:rPr>
          <w:b/>
        </w:rPr>
        <w:t>1. Về điều kiện, hạn mức đăng ký</w:t>
      </w:r>
      <w:r>
        <w:t>:</w:t>
      </w:r>
    </w:p>
    <w:p w14:paraId="111A5AC1" w14:textId="77777777" w:rsidR="00AF223D" w:rsidRDefault="00714284">
      <w:pPr>
        <w:spacing w:before="60" w:after="60"/>
        <w:ind w:firstLine="720"/>
        <w:jc w:val="both"/>
      </w:pPr>
      <w:r>
        <w:t>- Đất đã được cấp giấy chứng nhận quyền sử dụng đất;</w:t>
      </w:r>
    </w:p>
    <w:p w14:paraId="3B185F60" w14:textId="77777777" w:rsidR="00AF223D" w:rsidRDefault="00714284">
      <w:pPr>
        <w:spacing w:before="60" w:after="60"/>
        <w:ind w:firstLine="720"/>
        <w:jc w:val="both"/>
      </w:pPr>
      <w:r>
        <w:t xml:space="preserve">- Loại đất: đất nông nghiệp xen kẽ khu dân cư; </w:t>
      </w:r>
    </w:p>
    <w:p w14:paraId="310FC7BC" w14:textId="77777777" w:rsidR="00AF223D" w:rsidRDefault="00714284">
      <w:pPr>
        <w:spacing w:before="60" w:after="60"/>
        <w:ind w:firstLine="720"/>
        <w:jc w:val="both"/>
      </w:pPr>
      <w:r>
        <w:t>- Hạn mức:</w:t>
      </w:r>
      <w:r w:rsidR="000D7EF4">
        <w:t xml:space="preserve"> Theo khoản 1 điều 3 Quyết định 43/2025/QĐ-UBND ngày 24/7/2025 của UBND tỉnh </w:t>
      </w:r>
      <w:r w:rsidR="000D7EF4" w:rsidRPr="000D7EF4">
        <w:rPr>
          <w:i/>
        </w:rPr>
        <w:t>(</w:t>
      </w:r>
      <w:r w:rsidRPr="000D7EF4">
        <w:rPr>
          <w:i/>
        </w:rPr>
        <w:t xml:space="preserve">Không quá </w:t>
      </w:r>
      <w:r w:rsidR="000D7EF4" w:rsidRPr="000D7EF4">
        <w:rPr>
          <w:i/>
        </w:rPr>
        <w:t>3</w:t>
      </w:r>
      <w:r w:rsidRPr="000D7EF4">
        <w:rPr>
          <w:i/>
        </w:rPr>
        <w:t>50m</w:t>
      </w:r>
      <w:r w:rsidRPr="000D7EF4">
        <w:rPr>
          <w:i/>
          <w:vertAlign w:val="superscript"/>
        </w:rPr>
        <w:t>2</w:t>
      </w:r>
      <w:r w:rsidRPr="000D7EF4">
        <w:rPr>
          <w:i/>
        </w:rPr>
        <w:t xml:space="preserve"> đối với các thửa đất có vị trí bám đường quốc lộ 1A, tỉnh lộ và không quá 400m</w:t>
      </w:r>
      <w:r w:rsidRPr="000D7EF4">
        <w:rPr>
          <w:i/>
          <w:vertAlign w:val="superscript"/>
        </w:rPr>
        <w:t>2</w:t>
      </w:r>
      <w:r w:rsidRPr="000D7EF4">
        <w:rPr>
          <w:i/>
        </w:rPr>
        <w:t xml:space="preserve"> đối với các thửa đất</w:t>
      </w:r>
      <w:r w:rsidR="000D7EF4" w:rsidRPr="000D7EF4">
        <w:rPr>
          <w:i/>
        </w:rPr>
        <w:t xml:space="preserve"> nằm tại các vị trí còn lại)</w:t>
      </w:r>
    </w:p>
    <w:p w14:paraId="456E3350" w14:textId="77777777" w:rsidR="00AF223D" w:rsidRDefault="00714284">
      <w:pPr>
        <w:spacing w:before="60" w:after="60"/>
        <w:ind w:firstLine="720"/>
        <w:jc w:val="both"/>
        <w:rPr>
          <w:rFonts w:cs="Times New Roman"/>
          <w:b/>
        </w:rPr>
      </w:pPr>
      <w:r>
        <w:rPr>
          <w:rFonts w:cs="Times New Roman"/>
          <w:b/>
        </w:rPr>
        <w:t>2. Về thành phần hồ sơ:</w:t>
      </w:r>
    </w:p>
    <w:p w14:paraId="2FB370DC" w14:textId="77777777" w:rsidR="00AF223D" w:rsidRDefault="00714284">
      <w:pPr>
        <w:spacing w:before="60" w:after="60"/>
        <w:ind w:firstLine="720"/>
        <w:jc w:val="both"/>
        <w:rPr>
          <w:rFonts w:ascii="TimesNewRomanPSMT" w:hAnsi="TimesNewRomanPSMT"/>
          <w:color w:val="000000"/>
        </w:rPr>
      </w:pPr>
      <w:r>
        <w:rPr>
          <w:rFonts w:ascii="TimesNewRomanPSMT" w:hAnsi="TimesNewRomanPSMT"/>
          <w:color w:val="000000"/>
        </w:rPr>
        <w:t>- Đơn xin chuyển mục đích sử dụng đất (theo mẫu);</w:t>
      </w:r>
    </w:p>
    <w:p w14:paraId="11FD77E0" w14:textId="77777777" w:rsidR="00AF223D" w:rsidRDefault="00714284">
      <w:pPr>
        <w:spacing w:before="60" w:after="60"/>
        <w:ind w:firstLine="720"/>
        <w:jc w:val="both"/>
        <w:rPr>
          <w:rFonts w:ascii="TimesNewRomanPSMT" w:hAnsi="TimesNewRomanPSMT"/>
          <w:color w:val="000000"/>
        </w:rPr>
      </w:pPr>
      <w:r>
        <w:rPr>
          <w:rFonts w:ascii="TimesNewRomanPSMT" w:hAnsi="TimesNewRomanPSMT"/>
          <w:color w:val="000000"/>
        </w:rPr>
        <w:t>- Bản sao căn cước công dân hoặc căn cước (cả vợ và chồng);</w:t>
      </w:r>
    </w:p>
    <w:p w14:paraId="43EC7895" w14:textId="77777777" w:rsidR="00AF223D" w:rsidRDefault="00714284">
      <w:pPr>
        <w:spacing w:before="60" w:after="60"/>
        <w:ind w:firstLine="720"/>
        <w:jc w:val="both"/>
        <w:rPr>
          <w:rFonts w:cs="Times New Roman"/>
          <w:b/>
        </w:rPr>
      </w:pPr>
      <w:r>
        <w:rPr>
          <w:rFonts w:ascii="TimesNewRomanPSMT" w:hAnsi="TimesNewRomanPSMT"/>
          <w:color w:val="000000"/>
        </w:rPr>
        <w:t>- Bản sao giấy chứng nhận quyền sử dụng đất.</w:t>
      </w:r>
      <w:r>
        <w:t xml:space="preserve"> </w:t>
      </w:r>
    </w:p>
    <w:p w14:paraId="61DACC69" w14:textId="77777777" w:rsidR="00AF223D" w:rsidRDefault="00714284">
      <w:pPr>
        <w:spacing w:before="60" w:after="60"/>
        <w:ind w:firstLine="720"/>
        <w:jc w:val="both"/>
        <w:rPr>
          <w:rFonts w:cs="Times New Roman"/>
          <w:b/>
        </w:rPr>
      </w:pPr>
      <w:r>
        <w:rPr>
          <w:rFonts w:cs="Times New Roman"/>
          <w:b/>
        </w:rPr>
        <w:t xml:space="preserve">3. Thời gian, địa điểm đăng ký: </w:t>
      </w:r>
    </w:p>
    <w:p w14:paraId="21E0C1A5" w14:textId="77777777" w:rsidR="00AF223D" w:rsidRDefault="00714284">
      <w:pPr>
        <w:spacing w:before="60" w:after="60"/>
        <w:ind w:firstLine="720"/>
        <w:jc w:val="both"/>
        <w:rPr>
          <w:rFonts w:cs="Times New Roman"/>
        </w:rPr>
      </w:pPr>
      <w:r>
        <w:rPr>
          <w:rFonts w:cs="Times New Roman"/>
        </w:rPr>
        <w:t>- Thời gian:</w:t>
      </w:r>
      <w:r>
        <w:rPr>
          <w:rFonts w:cs="Times New Roman"/>
          <w:b/>
        </w:rPr>
        <w:t xml:space="preserve"> </w:t>
      </w:r>
      <w:r>
        <w:rPr>
          <w:rFonts w:cs="Times New Roman"/>
        </w:rPr>
        <w:t xml:space="preserve">Các ngày làm việc trong tuần từ ngày </w:t>
      </w:r>
      <w:r w:rsidR="004C043F">
        <w:rPr>
          <w:rFonts w:cs="Times New Roman"/>
        </w:rPr>
        <w:t>21</w:t>
      </w:r>
      <w:r w:rsidRPr="000D7EF4">
        <w:rPr>
          <w:rFonts w:cs="Times New Roman"/>
        </w:rPr>
        <w:t xml:space="preserve">/5/2026 đến </w:t>
      </w:r>
      <w:r w:rsidR="004C043F">
        <w:rPr>
          <w:rFonts w:cs="Times New Roman"/>
        </w:rPr>
        <w:t>10</w:t>
      </w:r>
      <w:r w:rsidRPr="000D7EF4">
        <w:rPr>
          <w:rFonts w:cs="Times New Roman"/>
        </w:rPr>
        <w:t>/</w:t>
      </w:r>
      <w:r w:rsidR="004C043F">
        <w:rPr>
          <w:rFonts w:cs="Times New Roman"/>
        </w:rPr>
        <w:t>6</w:t>
      </w:r>
      <w:r w:rsidRPr="000D7EF4">
        <w:rPr>
          <w:rFonts w:cs="Times New Roman"/>
        </w:rPr>
        <w:t>/2026</w:t>
      </w:r>
    </w:p>
    <w:p w14:paraId="4671A731" w14:textId="77777777" w:rsidR="00AF223D" w:rsidRDefault="00714284">
      <w:pPr>
        <w:spacing w:before="60" w:after="60"/>
        <w:ind w:firstLine="720"/>
        <w:jc w:val="both"/>
        <w:rPr>
          <w:rFonts w:cs="Times New Roman"/>
        </w:rPr>
      </w:pPr>
      <w:r>
        <w:rPr>
          <w:rFonts w:cs="Times New Roman"/>
        </w:rPr>
        <w:t>- Địa điểm: Trung tâm phục vụ hành chính công xã Kỳ Anh.</w:t>
      </w:r>
    </w:p>
    <w:p w14:paraId="1127CAE3" w14:textId="0F783380" w:rsidR="00AF223D" w:rsidRDefault="00184FBC">
      <w:pPr>
        <w:spacing w:before="60" w:after="60"/>
        <w:ind w:firstLine="720"/>
        <w:jc w:val="both"/>
        <w:rPr>
          <w:rFonts w:cs="Times New Roman"/>
          <w:b/>
        </w:rPr>
      </w:pPr>
      <w:r w:rsidRPr="00184FBC">
        <w:rPr>
          <w:rFonts w:cs="Times New Roman"/>
          <w:b/>
        </w:rPr>
        <w:t>4</w:t>
      </w:r>
      <w:r w:rsidR="00714284" w:rsidRPr="00184FBC">
        <w:rPr>
          <w:rFonts w:cs="Times New Roman"/>
          <w:b/>
        </w:rPr>
        <w:t>.</w:t>
      </w:r>
      <w:r w:rsidR="00714284">
        <w:rPr>
          <w:rFonts w:cs="Times New Roman"/>
          <w:b/>
        </w:rPr>
        <w:t xml:space="preserve"> Trách nhiệm các phòng, ban và các thôn: </w:t>
      </w:r>
    </w:p>
    <w:p w14:paraId="3E9F0FE7" w14:textId="77777777" w:rsidR="00AF223D" w:rsidRDefault="00714284">
      <w:pPr>
        <w:spacing w:before="60" w:after="60"/>
        <w:ind w:firstLine="720"/>
        <w:jc w:val="both"/>
        <w:rPr>
          <w:rFonts w:cs="Times New Roman"/>
        </w:rPr>
      </w:pPr>
      <w:r>
        <w:rPr>
          <w:rFonts w:cs="Times New Roman"/>
        </w:rPr>
        <w:t>- Trưởng các thôn thông báo hàng ngày trên hệ thông loa truyền thanh của thôn;</w:t>
      </w:r>
    </w:p>
    <w:p w14:paraId="7731D58D" w14:textId="77777777" w:rsidR="00AF223D" w:rsidRDefault="00714284">
      <w:pPr>
        <w:spacing w:before="60" w:after="60"/>
        <w:ind w:firstLine="720"/>
        <w:jc w:val="both"/>
        <w:rPr>
          <w:rFonts w:cs="Times New Roman"/>
        </w:rPr>
      </w:pPr>
      <w:r>
        <w:rPr>
          <w:rFonts w:cs="Times New Roman"/>
        </w:rPr>
        <w:lastRenderedPageBreak/>
        <w:t xml:space="preserve">- Phòng Kinh tế chịu trách nhiệm theo dõi, tiếp nhận, tổng hợp, tham mưu </w:t>
      </w:r>
      <w:r>
        <w:rPr>
          <w:rFonts w:ascii="TimesNewRomanPSMT" w:hAnsi="TimesNewRomanPSMT"/>
          <w:color w:val="000000"/>
        </w:rPr>
        <w:t xml:space="preserve">Ủy ban nhân dân xã lập Danh sách các thửa đất chuyển mục đích sử dụng đất sang đất ở xin ý kiến của Sở Xây dựng, Sở Nông nghiệp và Môi trường trước </w:t>
      </w:r>
      <w:r w:rsidRPr="004C043F">
        <w:rPr>
          <w:rFonts w:ascii="TimesNewRomanPSMT" w:hAnsi="TimesNewRomanPSMT"/>
        </w:rPr>
        <w:t xml:space="preserve">ngày </w:t>
      </w:r>
      <w:r w:rsidR="004C043F" w:rsidRPr="004C043F">
        <w:rPr>
          <w:rFonts w:ascii="TimesNewRomanPS-BoldMT" w:hAnsi="TimesNewRomanPS-BoldMT"/>
          <w:b/>
          <w:bCs/>
        </w:rPr>
        <w:t>10</w:t>
      </w:r>
      <w:r w:rsidRPr="00766379">
        <w:rPr>
          <w:rFonts w:ascii="TimesNewRomanPS-BoldMT" w:hAnsi="TimesNewRomanPS-BoldMT"/>
          <w:b/>
          <w:bCs/>
          <w:color w:val="000000"/>
        </w:rPr>
        <w:t>/6/2026</w:t>
      </w:r>
      <w:r w:rsidR="004C043F">
        <w:t>;</w:t>
      </w:r>
    </w:p>
    <w:p w14:paraId="4DDA6ABF" w14:textId="77777777" w:rsidR="00AF223D" w:rsidRDefault="00714284">
      <w:pPr>
        <w:spacing w:before="60" w:after="60"/>
        <w:ind w:firstLine="720"/>
        <w:jc w:val="both"/>
        <w:rPr>
          <w:rFonts w:cs="Times New Roman"/>
        </w:rPr>
      </w:pPr>
      <w:r>
        <w:rPr>
          <w:rFonts w:cs="Times New Roman"/>
        </w:rPr>
        <w:t>- Phòng Văn hoá – Xã hội, Trung tâm dịch vụ tổng hợp đăng tải trên Cổng thông tin điện tử của xã và các nền tảng mạng xã hội.</w:t>
      </w:r>
    </w:p>
    <w:p w14:paraId="4F3E0A36" w14:textId="77777777" w:rsidR="00AF223D" w:rsidRDefault="00714284">
      <w:pPr>
        <w:spacing w:before="60" w:after="60"/>
        <w:ind w:firstLine="720"/>
        <w:jc w:val="both"/>
      </w:pPr>
      <w:r>
        <w:rPr>
          <w:rFonts w:ascii="TimesNewRomanPSMT" w:hAnsi="TimesNewRomanPSMT"/>
          <w:color w:val="000000"/>
        </w:rPr>
        <w:t xml:space="preserve">Đây là nội dung hết sức quan trọng, yêu cầu Trưởng các </w:t>
      </w:r>
      <w:r w:rsidR="005371B7">
        <w:rPr>
          <w:rFonts w:ascii="TimesNewRomanPSMT" w:hAnsi="TimesNewRomanPSMT"/>
          <w:color w:val="000000"/>
        </w:rPr>
        <w:t>p</w:t>
      </w:r>
      <w:r>
        <w:rPr>
          <w:rFonts w:ascii="TimesNewRomanPSMT" w:hAnsi="TimesNewRomanPSMT"/>
          <w:color w:val="000000"/>
        </w:rPr>
        <w:t>hòng: Kinh tế, Văn hóa xã hội, Giám đốc Trung tâm DVTH, Trưởng các thôn khẩn trương triển khai thực hiện</w:t>
      </w:r>
      <w:r>
        <w:t>./.</w:t>
      </w:r>
    </w:p>
    <w:p w14:paraId="1A1A97E1" w14:textId="77777777" w:rsidR="00AF223D" w:rsidRDefault="00AF223D">
      <w:pPr>
        <w:ind w:firstLine="720"/>
        <w:jc w:val="both"/>
        <w:rPr>
          <w:rFonts w:cs="Times New Roman"/>
        </w:rPr>
      </w:pPr>
    </w:p>
    <w:tbl>
      <w:tblPr>
        <w:tblW w:w="0" w:type="auto"/>
        <w:tblLook w:val="01E0" w:firstRow="1" w:lastRow="1" w:firstColumn="1" w:lastColumn="1" w:noHBand="0" w:noVBand="0"/>
      </w:tblPr>
      <w:tblGrid>
        <w:gridCol w:w="4409"/>
        <w:gridCol w:w="4690"/>
      </w:tblGrid>
      <w:tr w:rsidR="00AF223D" w14:paraId="05E1E11B" w14:textId="77777777">
        <w:trPr>
          <w:trHeight w:val="1597"/>
        </w:trPr>
        <w:tc>
          <w:tcPr>
            <w:tcW w:w="4450" w:type="dxa"/>
          </w:tcPr>
          <w:p w14:paraId="0941598D" w14:textId="77777777" w:rsidR="00AF223D" w:rsidRDefault="00714284">
            <w:pPr>
              <w:jc w:val="both"/>
              <w:rPr>
                <w:b/>
                <w:i/>
                <w:sz w:val="24"/>
                <w:szCs w:val="24"/>
              </w:rPr>
            </w:pPr>
            <w:r>
              <w:rPr>
                <w:b/>
                <w:i/>
                <w:sz w:val="24"/>
                <w:szCs w:val="24"/>
              </w:rPr>
              <w:t xml:space="preserve">Nơi nhận: </w:t>
            </w:r>
          </w:p>
          <w:p w14:paraId="2B151C4A" w14:textId="77777777" w:rsidR="00AF223D" w:rsidRDefault="00C57B9F">
            <w:pPr>
              <w:jc w:val="both"/>
              <w:rPr>
                <w:sz w:val="22"/>
                <w:szCs w:val="22"/>
              </w:rPr>
            </w:pPr>
            <w:r>
              <w:rPr>
                <w:sz w:val="22"/>
                <w:szCs w:val="22"/>
              </w:rPr>
              <w:t xml:space="preserve">- </w:t>
            </w:r>
            <w:r w:rsidR="00714284">
              <w:rPr>
                <w:sz w:val="22"/>
                <w:szCs w:val="22"/>
              </w:rPr>
              <w:t xml:space="preserve">Chủ tịch, </w:t>
            </w:r>
            <w:r w:rsidR="00714284">
              <w:rPr>
                <w:sz w:val="22"/>
                <w:szCs w:val="22"/>
                <w:lang w:val="vi-VN"/>
              </w:rPr>
              <w:t xml:space="preserve">các </w:t>
            </w:r>
            <w:r w:rsidR="00714284">
              <w:rPr>
                <w:sz w:val="22"/>
                <w:szCs w:val="22"/>
              </w:rPr>
              <w:t xml:space="preserve">Phó Chủ tịch UBND xã; </w:t>
            </w:r>
          </w:p>
          <w:p w14:paraId="63EB00D9" w14:textId="77777777" w:rsidR="00AF223D" w:rsidRDefault="00714284">
            <w:pPr>
              <w:jc w:val="both"/>
              <w:rPr>
                <w:sz w:val="22"/>
                <w:szCs w:val="22"/>
              </w:rPr>
            </w:pPr>
            <w:r>
              <w:rPr>
                <w:sz w:val="22"/>
                <w:szCs w:val="22"/>
              </w:rPr>
              <w:t>- Phòng Kinh tế;</w:t>
            </w:r>
          </w:p>
          <w:p w14:paraId="498C66FD" w14:textId="77777777" w:rsidR="00AF223D" w:rsidRDefault="00714284">
            <w:pPr>
              <w:jc w:val="both"/>
              <w:rPr>
                <w:rFonts w:cs="Times New Roman"/>
                <w:sz w:val="24"/>
                <w:szCs w:val="24"/>
              </w:rPr>
            </w:pPr>
            <w:r>
              <w:rPr>
                <w:sz w:val="22"/>
                <w:szCs w:val="22"/>
              </w:rPr>
              <w:t>- Lưu: VT.</w:t>
            </w:r>
          </w:p>
        </w:tc>
        <w:tc>
          <w:tcPr>
            <w:tcW w:w="4730" w:type="dxa"/>
          </w:tcPr>
          <w:p w14:paraId="2A57CFCD" w14:textId="77777777" w:rsidR="00AF223D" w:rsidRDefault="00714284">
            <w:pPr>
              <w:jc w:val="center"/>
              <w:rPr>
                <w:rFonts w:cs="Times New Roman"/>
                <w:b/>
                <w:sz w:val="26"/>
              </w:rPr>
            </w:pPr>
            <w:r>
              <w:rPr>
                <w:rFonts w:cs="Times New Roman"/>
                <w:b/>
                <w:sz w:val="26"/>
              </w:rPr>
              <w:t>TM. ỦY BAN NHÂN DÂN</w:t>
            </w:r>
          </w:p>
          <w:p w14:paraId="05CBC7CA" w14:textId="77777777" w:rsidR="00AF223D" w:rsidRDefault="00714284">
            <w:pPr>
              <w:jc w:val="center"/>
              <w:rPr>
                <w:rFonts w:cs="Times New Roman"/>
                <w:b/>
                <w:sz w:val="26"/>
              </w:rPr>
            </w:pPr>
            <w:r>
              <w:rPr>
                <w:rFonts w:cs="Times New Roman"/>
                <w:b/>
                <w:sz w:val="26"/>
              </w:rPr>
              <w:t>KT.CHỦ TỊCH</w:t>
            </w:r>
          </w:p>
          <w:p w14:paraId="75BC3B77" w14:textId="77777777" w:rsidR="00AF223D" w:rsidRDefault="00714284">
            <w:pPr>
              <w:jc w:val="center"/>
              <w:rPr>
                <w:rFonts w:cs="Times New Roman"/>
                <w:b/>
                <w:sz w:val="26"/>
              </w:rPr>
            </w:pPr>
            <w:r>
              <w:rPr>
                <w:rFonts w:cs="Times New Roman"/>
                <w:b/>
                <w:sz w:val="26"/>
              </w:rPr>
              <w:t>PHÓ CHỦ TỊCH</w:t>
            </w:r>
          </w:p>
          <w:p w14:paraId="51422F14" w14:textId="77777777" w:rsidR="00AF223D" w:rsidRDefault="00AF223D">
            <w:pPr>
              <w:jc w:val="center"/>
              <w:rPr>
                <w:rFonts w:cs="Times New Roman"/>
                <w:b/>
                <w:sz w:val="26"/>
              </w:rPr>
            </w:pPr>
          </w:p>
          <w:p w14:paraId="7314ED00" w14:textId="77777777" w:rsidR="00AF223D" w:rsidRDefault="00AF223D">
            <w:pPr>
              <w:jc w:val="center"/>
              <w:rPr>
                <w:rFonts w:cs="Times New Roman"/>
                <w:b/>
              </w:rPr>
            </w:pPr>
          </w:p>
          <w:p w14:paraId="04D517EF" w14:textId="77777777" w:rsidR="00AF223D" w:rsidRDefault="00AF223D">
            <w:pPr>
              <w:jc w:val="center"/>
              <w:rPr>
                <w:rFonts w:cs="Times New Roman"/>
                <w:b/>
              </w:rPr>
            </w:pPr>
          </w:p>
          <w:p w14:paraId="7E03D3E8" w14:textId="77777777" w:rsidR="00AF223D" w:rsidRDefault="00AF223D">
            <w:pPr>
              <w:jc w:val="center"/>
              <w:rPr>
                <w:rFonts w:cs="Times New Roman"/>
                <w:b/>
                <w:sz w:val="10"/>
              </w:rPr>
            </w:pPr>
          </w:p>
          <w:p w14:paraId="73E5724D" w14:textId="77777777" w:rsidR="00AF223D" w:rsidRDefault="00AF223D">
            <w:pPr>
              <w:jc w:val="center"/>
              <w:rPr>
                <w:rFonts w:cs="Times New Roman"/>
                <w:b/>
              </w:rPr>
            </w:pPr>
          </w:p>
          <w:p w14:paraId="445EDA1A" w14:textId="77777777" w:rsidR="00AF223D" w:rsidRDefault="00714284">
            <w:pPr>
              <w:jc w:val="center"/>
              <w:rPr>
                <w:rFonts w:cs="Times New Roman"/>
                <w:b/>
              </w:rPr>
            </w:pPr>
            <w:r>
              <w:rPr>
                <w:rFonts w:cs="Times New Roman"/>
                <w:b/>
              </w:rPr>
              <w:t>Võ Xuân Thành</w:t>
            </w:r>
          </w:p>
        </w:tc>
      </w:tr>
    </w:tbl>
    <w:p w14:paraId="45856B20" w14:textId="77777777" w:rsidR="00AF223D" w:rsidRDefault="00AF223D"/>
    <w:p w14:paraId="2A6B8BCF" w14:textId="77777777" w:rsidR="00AF223D" w:rsidRDefault="00AF223D"/>
    <w:p w14:paraId="7ADF4E3A" w14:textId="77777777" w:rsidR="00AF223D" w:rsidRDefault="00AF223D"/>
    <w:p w14:paraId="63C8F297" w14:textId="77777777" w:rsidR="00AF223D" w:rsidRDefault="00AF223D"/>
    <w:p w14:paraId="2F0F7DDF" w14:textId="77777777" w:rsidR="00AF223D" w:rsidRDefault="00AF223D"/>
    <w:p w14:paraId="005CA6E3" w14:textId="77777777" w:rsidR="00AF223D" w:rsidRDefault="00AF223D"/>
    <w:p w14:paraId="7D7B01E4" w14:textId="77777777" w:rsidR="00AF223D" w:rsidRDefault="00AF223D"/>
    <w:p w14:paraId="73048734" w14:textId="77777777" w:rsidR="00AF223D" w:rsidRDefault="00AF223D"/>
    <w:p w14:paraId="0FC3DC64" w14:textId="77777777" w:rsidR="00AF223D" w:rsidRDefault="00AF223D"/>
    <w:p w14:paraId="67EA9D9A" w14:textId="77777777" w:rsidR="00AF223D" w:rsidRDefault="00AF223D"/>
    <w:p w14:paraId="2EACFC68" w14:textId="77777777" w:rsidR="00AF223D" w:rsidRDefault="00AF223D"/>
    <w:p w14:paraId="3D5BE4FE" w14:textId="77777777" w:rsidR="00AF223D" w:rsidRDefault="00AF223D"/>
    <w:p w14:paraId="096CBB7E" w14:textId="77777777" w:rsidR="00AF223D" w:rsidRDefault="00AF223D"/>
    <w:p w14:paraId="2B6194BC" w14:textId="77777777" w:rsidR="00AF223D" w:rsidRDefault="00AF223D"/>
    <w:p w14:paraId="5993C078" w14:textId="77777777" w:rsidR="00AF223D" w:rsidRDefault="00AF223D"/>
    <w:p w14:paraId="144BA313" w14:textId="77777777" w:rsidR="00AF223D" w:rsidRDefault="00AF223D"/>
    <w:p w14:paraId="34BBBD76" w14:textId="77777777" w:rsidR="00AF223D" w:rsidRDefault="00AF223D"/>
    <w:p w14:paraId="21601C21" w14:textId="77777777" w:rsidR="00AF223D" w:rsidRDefault="00AF223D"/>
    <w:p w14:paraId="7F23E3AB" w14:textId="77777777" w:rsidR="00AF223D" w:rsidRDefault="00AF223D"/>
    <w:p w14:paraId="1EE2147A" w14:textId="77777777" w:rsidR="00AF223D" w:rsidRDefault="00AF223D"/>
    <w:p w14:paraId="623861D0" w14:textId="77777777" w:rsidR="00AF223D" w:rsidRDefault="00AF223D"/>
    <w:p w14:paraId="280D4C12" w14:textId="77777777" w:rsidR="00AF223D" w:rsidRDefault="00AF223D"/>
    <w:p w14:paraId="212C0A69" w14:textId="77777777" w:rsidR="00AF223D" w:rsidRDefault="00AF223D"/>
    <w:p w14:paraId="319816A4" w14:textId="77777777" w:rsidR="00AF223D" w:rsidRDefault="00AF223D"/>
    <w:p w14:paraId="32A969C5" w14:textId="77777777" w:rsidR="00AF223D" w:rsidRDefault="00AF223D"/>
    <w:p w14:paraId="284B7C64" w14:textId="77777777" w:rsidR="00AF223D" w:rsidRDefault="00AF223D"/>
    <w:p w14:paraId="72EFC94A" w14:textId="77777777" w:rsidR="00AF223D" w:rsidRDefault="00AF223D"/>
    <w:p w14:paraId="740A083A" w14:textId="77777777" w:rsidR="00AF223D" w:rsidRDefault="00AF223D"/>
    <w:p w14:paraId="3FEA8C16" w14:textId="77777777" w:rsidR="00AF223D" w:rsidRDefault="00714284">
      <w:pPr>
        <w:shd w:val="clear" w:color="auto" w:fill="FFFFFF"/>
        <w:spacing w:before="120" w:after="120" w:line="234" w:lineRule="atLeast"/>
        <w:jc w:val="center"/>
        <w:rPr>
          <w:sz w:val="26"/>
          <w:szCs w:val="26"/>
        </w:rPr>
      </w:pPr>
      <w:r>
        <w:rPr>
          <w:b/>
          <w:bCs/>
          <w:sz w:val="24"/>
          <w:szCs w:val="24"/>
          <w:lang w:val="en-GB"/>
        </w:rPr>
        <w:t>CỘNG HÒA XÃ HỘI CHỦ NGHĨA VIỆT NAM</w:t>
      </w:r>
      <w:r>
        <w:rPr>
          <w:b/>
          <w:bCs/>
          <w:sz w:val="26"/>
          <w:szCs w:val="26"/>
          <w:lang w:val="en-GB"/>
        </w:rPr>
        <w:br/>
        <w:t>Độc lập - Tự do - Hạnh phúc</w:t>
      </w:r>
      <w:r>
        <w:rPr>
          <w:b/>
          <w:bCs/>
          <w:sz w:val="26"/>
          <w:szCs w:val="26"/>
          <w:lang w:val="en-GB"/>
        </w:rPr>
        <w:br/>
        <w:t>---------------</w:t>
      </w:r>
    </w:p>
    <w:p w14:paraId="240CFAF1" w14:textId="77777777" w:rsidR="00AF223D" w:rsidRDefault="00714284">
      <w:pPr>
        <w:shd w:val="clear" w:color="auto" w:fill="FFFFFF"/>
        <w:spacing w:before="120" w:after="120" w:line="234" w:lineRule="atLeast"/>
        <w:jc w:val="center"/>
        <w:rPr>
          <w:sz w:val="26"/>
          <w:szCs w:val="26"/>
        </w:rPr>
      </w:pPr>
      <w:r>
        <w:rPr>
          <w:i/>
          <w:iCs/>
          <w:sz w:val="26"/>
          <w:szCs w:val="26"/>
        </w:rPr>
        <w:t>Kỳ Anh, ngày...... tháng…... năm 2026</w:t>
      </w:r>
    </w:p>
    <w:p w14:paraId="2103A5F3" w14:textId="77777777" w:rsidR="00AF223D" w:rsidRDefault="00714284">
      <w:pPr>
        <w:shd w:val="clear" w:color="auto" w:fill="FFFFFF"/>
        <w:spacing w:before="120" w:after="120" w:line="234" w:lineRule="atLeast"/>
        <w:jc w:val="center"/>
        <w:rPr>
          <w:sz w:val="26"/>
          <w:szCs w:val="26"/>
        </w:rPr>
      </w:pPr>
      <w:r>
        <w:rPr>
          <w:b/>
          <w:bCs/>
          <w:sz w:val="26"/>
          <w:szCs w:val="26"/>
        </w:rPr>
        <w:t>ĐƠN ĐỀ ĐĂNG KÝ NHU CẦU CHUYỂN MỤC ĐÍCH SỬ DỤNG ĐẤT</w:t>
      </w:r>
    </w:p>
    <w:p w14:paraId="2402302C" w14:textId="77777777" w:rsidR="00AF223D" w:rsidRDefault="00714284">
      <w:pPr>
        <w:shd w:val="clear" w:color="auto" w:fill="FFFFFF"/>
        <w:spacing w:before="120" w:after="120" w:line="234" w:lineRule="atLeast"/>
        <w:jc w:val="center"/>
        <w:rPr>
          <w:sz w:val="26"/>
          <w:szCs w:val="26"/>
        </w:rPr>
      </w:pPr>
      <w:r>
        <w:rPr>
          <w:sz w:val="26"/>
          <w:szCs w:val="26"/>
        </w:rPr>
        <w:t>Kính gửi: Chủ tịch Ủy ban nhân dân xã Kỳ Anh.</w:t>
      </w:r>
    </w:p>
    <w:p w14:paraId="02FEDA1C" w14:textId="77777777" w:rsidR="00AF223D" w:rsidRDefault="00AF223D">
      <w:pPr>
        <w:shd w:val="clear" w:color="auto" w:fill="FFFFFF"/>
        <w:spacing w:before="120" w:after="120" w:line="234" w:lineRule="atLeast"/>
        <w:jc w:val="center"/>
        <w:rPr>
          <w:sz w:val="26"/>
          <w:szCs w:val="26"/>
        </w:rPr>
      </w:pPr>
    </w:p>
    <w:p w14:paraId="06021AA6" w14:textId="77777777" w:rsidR="00AF223D" w:rsidRDefault="00714284">
      <w:pPr>
        <w:shd w:val="clear" w:color="auto" w:fill="FFFFFF"/>
        <w:spacing w:before="120" w:after="120" w:line="234" w:lineRule="atLeast"/>
        <w:rPr>
          <w:sz w:val="26"/>
          <w:szCs w:val="26"/>
        </w:rPr>
      </w:pPr>
      <w:r>
        <w:rPr>
          <w:sz w:val="26"/>
          <w:szCs w:val="26"/>
        </w:rPr>
        <w:t>1. Người đề nghị: ………………………………………………………………………..</w:t>
      </w:r>
    </w:p>
    <w:p w14:paraId="19C507CF" w14:textId="77777777" w:rsidR="00AF223D" w:rsidRDefault="00714284">
      <w:pPr>
        <w:shd w:val="clear" w:color="auto" w:fill="FFFFFF"/>
        <w:spacing w:before="120" w:after="120" w:line="234" w:lineRule="atLeast"/>
        <w:rPr>
          <w:sz w:val="26"/>
          <w:szCs w:val="26"/>
        </w:rPr>
      </w:pPr>
      <w:r>
        <w:rPr>
          <w:sz w:val="26"/>
          <w:szCs w:val="26"/>
        </w:rPr>
        <w:t>………………………………………………………………………………………….</w:t>
      </w:r>
    </w:p>
    <w:p w14:paraId="36C94ED5" w14:textId="77777777" w:rsidR="00AF223D" w:rsidRDefault="00714284">
      <w:pPr>
        <w:shd w:val="clear" w:color="auto" w:fill="FFFFFF"/>
        <w:spacing w:before="120" w:after="120" w:line="234" w:lineRule="atLeast"/>
        <w:rPr>
          <w:sz w:val="26"/>
          <w:szCs w:val="26"/>
        </w:rPr>
      </w:pPr>
      <w:r>
        <w:rPr>
          <w:sz w:val="26"/>
          <w:szCs w:val="26"/>
        </w:rPr>
        <w:t>2. Địa chỉ/trụ sở chính: ………………………………………………………………….</w:t>
      </w:r>
    </w:p>
    <w:p w14:paraId="63E20646" w14:textId="77777777" w:rsidR="00AF223D" w:rsidRDefault="00714284">
      <w:pPr>
        <w:shd w:val="clear" w:color="auto" w:fill="FFFFFF"/>
        <w:spacing w:before="120" w:after="120" w:line="234" w:lineRule="atLeast"/>
        <w:rPr>
          <w:sz w:val="26"/>
          <w:szCs w:val="26"/>
        </w:rPr>
      </w:pPr>
      <w:r>
        <w:rPr>
          <w:sz w:val="26"/>
          <w:szCs w:val="26"/>
        </w:rPr>
        <w:t>3. Địa chỉ liên hệ (điện thoại, fax, email...): ........................................................................</w:t>
      </w:r>
    </w:p>
    <w:p w14:paraId="7117991F" w14:textId="77777777" w:rsidR="00AF223D" w:rsidRDefault="00714284">
      <w:pPr>
        <w:shd w:val="clear" w:color="auto" w:fill="FFFFFF"/>
        <w:spacing w:before="120" w:after="120" w:line="234" w:lineRule="atLeast"/>
        <w:rPr>
          <w:sz w:val="26"/>
          <w:szCs w:val="26"/>
        </w:rPr>
      </w:pPr>
      <w:r>
        <w:rPr>
          <w:sz w:val="26"/>
          <w:szCs w:val="26"/>
        </w:rPr>
        <w:t>4. Thông tin về thửa đất xin đăng ký nhu cầu chuyển mục đích:</w:t>
      </w:r>
    </w:p>
    <w:p w14:paraId="315A3778" w14:textId="77777777" w:rsidR="00AF223D" w:rsidRDefault="00714284">
      <w:pPr>
        <w:shd w:val="clear" w:color="auto" w:fill="FFFFFF"/>
        <w:spacing w:before="120" w:after="120" w:line="234" w:lineRule="atLeast"/>
        <w:rPr>
          <w:sz w:val="26"/>
          <w:szCs w:val="26"/>
        </w:rPr>
      </w:pPr>
      <w:r>
        <w:rPr>
          <w:sz w:val="26"/>
          <w:szCs w:val="26"/>
        </w:rPr>
        <w:t>- Thửa đất số……, tờ bản đồ số……,  Diện tích……………..m</w:t>
      </w:r>
      <w:r>
        <w:rPr>
          <w:sz w:val="26"/>
          <w:szCs w:val="26"/>
          <w:vertAlign w:val="superscript"/>
        </w:rPr>
        <w:t>2</w:t>
      </w:r>
      <w:r>
        <w:rPr>
          <w:sz w:val="26"/>
          <w:szCs w:val="26"/>
        </w:rPr>
        <w:t xml:space="preserve">; </w:t>
      </w:r>
    </w:p>
    <w:p w14:paraId="6D0EBE26" w14:textId="77777777" w:rsidR="00AF223D" w:rsidRDefault="00714284">
      <w:pPr>
        <w:shd w:val="clear" w:color="auto" w:fill="FFFFFF"/>
        <w:spacing w:before="120" w:after="120" w:line="234" w:lineRule="atLeast"/>
        <w:rPr>
          <w:sz w:val="26"/>
          <w:szCs w:val="26"/>
        </w:rPr>
      </w:pPr>
      <w:r>
        <w:rPr>
          <w:sz w:val="26"/>
          <w:szCs w:val="26"/>
        </w:rPr>
        <w:t>- Loại đất đã được cấp giấy:……………………………………………………………..</w:t>
      </w:r>
    </w:p>
    <w:p w14:paraId="69A1A38D" w14:textId="77777777" w:rsidR="00AF223D" w:rsidRDefault="00714284">
      <w:pPr>
        <w:shd w:val="clear" w:color="auto" w:fill="FFFFFF"/>
        <w:spacing w:before="120" w:after="120" w:line="234" w:lineRule="atLeast"/>
        <w:rPr>
          <w:sz w:val="26"/>
          <w:szCs w:val="26"/>
        </w:rPr>
      </w:pPr>
      <w:r>
        <w:rPr>
          <w:sz w:val="26"/>
          <w:szCs w:val="26"/>
        </w:rPr>
        <w:t>- Đã được cấp giấy chứng nhận quyền sử dụng đất số …………………………., số vào sổ……………….., ngày cấp………………………………………</w:t>
      </w:r>
    </w:p>
    <w:p w14:paraId="790C39DA" w14:textId="77777777" w:rsidR="00AF223D" w:rsidRDefault="00714284">
      <w:pPr>
        <w:shd w:val="clear" w:color="auto" w:fill="FFFFFF"/>
        <w:spacing w:before="120" w:after="120" w:line="234" w:lineRule="atLeast"/>
        <w:rPr>
          <w:sz w:val="26"/>
          <w:szCs w:val="26"/>
        </w:rPr>
      </w:pPr>
      <w:r>
        <w:rPr>
          <w:sz w:val="26"/>
          <w:szCs w:val="26"/>
        </w:rPr>
        <w:t>- Hình thức sử dụng:………………………………………………………………….</w:t>
      </w:r>
    </w:p>
    <w:p w14:paraId="65145408" w14:textId="77777777" w:rsidR="00AF223D" w:rsidRDefault="00714284">
      <w:pPr>
        <w:shd w:val="clear" w:color="auto" w:fill="FFFFFF"/>
        <w:spacing w:before="120" w:after="120" w:line="234" w:lineRule="atLeast"/>
        <w:rPr>
          <w:sz w:val="26"/>
          <w:szCs w:val="26"/>
          <w:lang w:val="en-GB"/>
        </w:rPr>
      </w:pPr>
      <w:r>
        <w:rPr>
          <w:sz w:val="26"/>
          <w:szCs w:val="26"/>
        </w:rPr>
        <w:t xml:space="preserve">5. Mục đích của việc chuyển mục đích </w:t>
      </w:r>
      <w:r>
        <w:rPr>
          <w:i/>
          <w:sz w:val="26"/>
          <w:szCs w:val="26"/>
        </w:rPr>
        <w:t>(để làm nhà ở; để tặng cho con; để phân lô bán nền….)</w:t>
      </w:r>
      <w:r>
        <w:rPr>
          <w:sz w:val="26"/>
          <w:szCs w:val="26"/>
        </w:rPr>
        <w:t xml:space="preserve">: </w:t>
      </w:r>
      <w:r>
        <w:rPr>
          <w:sz w:val="26"/>
          <w:szCs w:val="26"/>
          <w:lang w:val="en-GB"/>
        </w:rPr>
        <w:t>………………………………………………………………………………….</w:t>
      </w:r>
    </w:p>
    <w:p w14:paraId="57E8B037" w14:textId="77777777" w:rsidR="00AF223D" w:rsidRDefault="00714284">
      <w:pPr>
        <w:shd w:val="clear" w:color="auto" w:fill="FFFFFF"/>
        <w:spacing w:before="120" w:after="120" w:line="234" w:lineRule="atLeast"/>
        <w:rPr>
          <w:sz w:val="26"/>
          <w:szCs w:val="26"/>
        </w:rPr>
      </w:pPr>
      <w:r>
        <w:rPr>
          <w:sz w:val="26"/>
          <w:szCs w:val="26"/>
          <w:lang w:val="en-GB"/>
        </w:rPr>
        <w:t>………………………………………………………………………………………………………………………………………………………………………………………</w:t>
      </w:r>
    </w:p>
    <w:tbl>
      <w:tblPr>
        <w:tblW w:w="5000" w:type="pct"/>
        <w:tblCellSpacing w:w="0" w:type="dxa"/>
        <w:tblCellMar>
          <w:left w:w="0" w:type="dxa"/>
          <w:right w:w="0" w:type="dxa"/>
        </w:tblCellMar>
        <w:tblLook w:val="04A0" w:firstRow="1" w:lastRow="0" w:firstColumn="1" w:lastColumn="0" w:noHBand="0" w:noVBand="1"/>
      </w:tblPr>
      <w:tblGrid>
        <w:gridCol w:w="4549"/>
        <w:gridCol w:w="4550"/>
      </w:tblGrid>
      <w:tr w:rsidR="00AF223D" w14:paraId="696DDC7E" w14:textId="77777777">
        <w:trPr>
          <w:tblCellSpacing w:w="0" w:type="dxa"/>
        </w:trPr>
        <w:tc>
          <w:tcPr>
            <w:tcW w:w="4428" w:type="dxa"/>
            <w:tcMar>
              <w:top w:w="0" w:type="dxa"/>
              <w:left w:w="108" w:type="dxa"/>
              <w:bottom w:w="0" w:type="dxa"/>
              <w:right w:w="108" w:type="dxa"/>
            </w:tcMar>
            <w:hideMark/>
          </w:tcPr>
          <w:p w14:paraId="14BD0ABF" w14:textId="77777777" w:rsidR="00AF223D" w:rsidRDefault="00714284">
            <w:pPr>
              <w:spacing w:before="120" w:after="120" w:line="234" w:lineRule="atLeast"/>
              <w:rPr>
                <w:sz w:val="26"/>
                <w:szCs w:val="26"/>
              </w:rPr>
            </w:pPr>
            <w:r>
              <w:rPr>
                <w:sz w:val="26"/>
                <w:szCs w:val="26"/>
                <w:lang w:val="en-GB"/>
              </w:rPr>
              <w:t> </w:t>
            </w:r>
          </w:p>
        </w:tc>
        <w:tc>
          <w:tcPr>
            <w:tcW w:w="4428" w:type="dxa"/>
            <w:tcMar>
              <w:top w:w="0" w:type="dxa"/>
              <w:left w:w="108" w:type="dxa"/>
              <w:bottom w:w="0" w:type="dxa"/>
              <w:right w:w="108" w:type="dxa"/>
            </w:tcMar>
            <w:hideMark/>
          </w:tcPr>
          <w:p w14:paraId="3351EFEB" w14:textId="77777777" w:rsidR="00AF223D" w:rsidRDefault="00714284">
            <w:pPr>
              <w:spacing w:before="120" w:after="120" w:line="234" w:lineRule="atLeast"/>
              <w:jc w:val="center"/>
              <w:rPr>
                <w:sz w:val="26"/>
                <w:szCs w:val="26"/>
              </w:rPr>
            </w:pPr>
            <w:r>
              <w:rPr>
                <w:b/>
                <w:bCs/>
                <w:sz w:val="26"/>
                <w:szCs w:val="26"/>
                <w:lang w:val="en-GB"/>
              </w:rPr>
              <w:t>Người làm đơn</w:t>
            </w:r>
            <w:r>
              <w:rPr>
                <w:sz w:val="26"/>
                <w:szCs w:val="26"/>
                <w:lang w:val="en-GB"/>
              </w:rPr>
              <w:br/>
            </w:r>
            <w:r>
              <w:rPr>
                <w:i/>
                <w:iCs/>
                <w:sz w:val="26"/>
                <w:szCs w:val="26"/>
                <w:lang w:val="en-GB"/>
              </w:rPr>
              <w:t>(Ký và ghi rõ họ tên, đóng dấu nếu có)</w:t>
            </w:r>
            <w:r>
              <w:rPr>
                <w:i/>
                <w:iCs/>
                <w:sz w:val="26"/>
                <w:szCs w:val="26"/>
                <w:lang w:val="en-GB"/>
              </w:rPr>
              <w:br/>
            </w:r>
            <w:r>
              <w:rPr>
                <w:i/>
                <w:iCs/>
                <w:sz w:val="26"/>
                <w:szCs w:val="26"/>
                <w:lang w:val="en-GB"/>
              </w:rPr>
              <w:br/>
            </w:r>
            <w:r>
              <w:rPr>
                <w:i/>
                <w:iCs/>
                <w:sz w:val="26"/>
                <w:szCs w:val="26"/>
                <w:lang w:val="en-GB"/>
              </w:rPr>
              <w:br/>
            </w:r>
            <w:r>
              <w:rPr>
                <w:i/>
                <w:iCs/>
                <w:sz w:val="26"/>
                <w:szCs w:val="26"/>
                <w:lang w:val="en-GB"/>
              </w:rPr>
              <w:br/>
            </w:r>
            <w:r>
              <w:rPr>
                <w:i/>
                <w:iCs/>
                <w:sz w:val="26"/>
                <w:szCs w:val="26"/>
                <w:lang w:val="en-GB"/>
              </w:rPr>
              <w:br/>
            </w:r>
          </w:p>
        </w:tc>
      </w:tr>
    </w:tbl>
    <w:p w14:paraId="36B0AA9C" w14:textId="77777777" w:rsidR="00AF223D" w:rsidRDefault="00714284">
      <w:pPr>
        <w:shd w:val="clear" w:color="auto" w:fill="FFFFFF"/>
        <w:spacing w:before="120" w:after="120" w:line="234" w:lineRule="atLeast"/>
        <w:rPr>
          <w:sz w:val="26"/>
          <w:szCs w:val="26"/>
        </w:rPr>
      </w:pPr>
      <w:r>
        <w:rPr>
          <w:sz w:val="26"/>
          <w:szCs w:val="26"/>
          <w:lang w:val="en-GB"/>
        </w:rPr>
        <w:t>____________________</w:t>
      </w:r>
    </w:p>
    <w:p w14:paraId="328DFE89" w14:textId="77777777" w:rsidR="00AF223D" w:rsidRDefault="00AF223D"/>
    <w:sectPr w:rsidR="00AF223D">
      <w:pgSz w:w="11907" w:h="16840" w:code="9"/>
      <w:pgMar w:top="1260" w:right="1107" w:bottom="1080" w:left="1701" w:header="397"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CEA3B" w14:textId="77777777" w:rsidR="00FB15CF" w:rsidRDefault="00FB15CF">
      <w:r>
        <w:separator/>
      </w:r>
    </w:p>
  </w:endnote>
  <w:endnote w:type="continuationSeparator" w:id="0">
    <w:p w14:paraId="013885C1" w14:textId="77777777" w:rsidR="00FB15CF" w:rsidRDefault="00FB1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A463E" w14:textId="77777777" w:rsidR="00FB15CF" w:rsidRDefault="00FB15CF">
      <w:r>
        <w:separator/>
      </w:r>
    </w:p>
  </w:footnote>
  <w:footnote w:type="continuationSeparator" w:id="0">
    <w:p w14:paraId="649ACDB6" w14:textId="77777777" w:rsidR="00FB15CF" w:rsidRDefault="00FB15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23D"/>
    <w:rsid w:val="000D7EF4"/>
    <w:rsid w:val="00122765"/>
    <w:rsid w:val="001278B9"/>
    <w:rsid w:val="00184FBC"/>
    <w:rsid w:val="00347C5B"/>
    <w:rsid w:val="004C043F"/>
    <w:rsid w:val="004C7F50"/>
    <w:rsid w:val="005371B7"/>
    <w:rsid w:val="006E4199"/>
    <w:rsid w:val="00714284"/>
    <w:rsid w:val="00766379"/>
    <w:rsid w:val="007D244F"/>
    <w:rsid w:val="007E4B76"/>
    <w:rsid w:val="00852704"/>
    <w:rsid w:val="008C7932"/>
    <w:rsid w:val="00926F37"/>
    <w:rsid w:val="009E00F9"/>
    <w:rsid w:val="00A10B71"/>
    <w:rsid w:val="00A5291E"/>
    <w:rsid w:val="00AF223D"/>
    <w:rsid w:val="00B43D2B"/>
    <w:rsid w:val="00C57B9F"/>
    <w:rsid w:val="00C92BA9"/>
    <w:rsid w:val="00DF4E89"/>
    <w:rsid w:val="00FB15CF"/>
    <w:rsid w:val="00FD4D19"/>
    <w:rsid w:val="00FE7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3C446B"/>
  <w15:docId w15:val="{F91D0BA1-9598-4CB7-B439-1EBDB4AD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Arial"/>
      <w:sz w:val="28"/>
      <w:szCs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Arial"/>
      <w:sz w:val="28"/>
      <w:szCs w:val="28"/>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Pr>
      <w:rFonts w:ascii="TimesNewRomanPS-BoldMT" w:hAnsi="TimesNewRomanPS-BoldMT" w:hint="default"/>
      <w:b/>
      <w:bCs/>
      <w:i w:val="0"/>
      <w:iCs w:val="0"/>
      <w:color w:val="000000"/>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cs="Arial"/>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Revision">
    <w:name w:val="Revision"/>
    <w:hidden/>
    <w:uiPriority w:val="99"/>
    <w:semiHidden/>
    <w:rsid w:val="000D7EF4"/>
    <w:pPr>
      <w:spacing w:after="0" w:line="240" w:lineRule="auto"/>
    </w:pPr>
    <w:rPr>
      <w:rFonts w:eastAsia="Times New Roman"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95757">
      <w:bodyDiv w:val="1"/>
      <w:marLeft w:val="0"/>
      <w:marRight w:val="0"/>
      <w:marTop w:val="0"/>
      <w:marBottom w:val="0"/>
      <w:divBdr>
        <w:top w:val="none" w:sz="0" w:space="0" w:color="auto"/>
        <w:left w:val="none" w:sz="0" w:space="0" w:color="auto"/>
        <w:bottom w:val="none" w:sz="0" w:space="0" w:color="auto"/>
        <w:right w:val="none" w:sz="0" w:space="0" w:color="auto"/>
      </w:divBdr>
    </w:div>
    <w:div w:id="82531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8E3B7-34CB-4E3E-A573-30D751CA3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4</cp:revision>
  <dcterms:created xsi:type="dcterms:W3CDTF">2026-05-22T01:23:00Z</dcterms:created>
  <dcterms:modified xsi:type="dcterms:W3CDTF">2026-05-22T07:17:00Z</dcterms:modified>
</cp:coreProperties>
</file>